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A6A9" w14:textId="39C45150" w:rsidR="00AF0A5D" w:rsidRDefault="00AF0A5D" w:rsidP="00AF0A5D">
      <w:r>
        <w:t xml:space="preserve">Guía </w:t>
      </w:r>
      <w:proofErr w:type="spellStart"/>
      <w:r>
        <w:t>N°</w:t>
      </w:r>
      <w:proofErr w:type="spellEnd"/>
      <w:r>
        <w:t xml:space="preserve"> </w:t>
      </w:r>
      <w:r>
        <w:t>2</w:t>
      </w:r>
      <w:r>
        <w:t xml:space="preserve"> – </w:t>
      </w:r>
      <w:r>
        <w:t>Potencias y Raíces</w:t>
      </w:r>
      <w:r>
        <w:t xml:space="preserve"> – Primer Trimestre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456785DA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D7741A">
              <w:t>4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7880A3C1" w:rsidR="002337ED" w:rsidRPr="00F54BEF" w:rsidRDefault="002337ED" w:rsidP="00274260">
            <w:r w:rsidRPr="00F54BEF">
              <w:t>Fecha:</w:t>
            </w:r>
            <w:r w:rsidR="00274260">
              <w:t xml:space="preserve"> </w:t>
            </w:r>
          </w:p>
        </w:tc>
        <w:tc>
          <w:tcPr>
            <w:tcW w:w="2058" w:type="dxa"/>
          </w:tcPr>
          <w:p w14:paraId="37AC16F5" w14:textId="77777777" w:rsidR="002337ED" w:rsidRPr="00F54BEF" w:rsidRDefault="002337ED" w:rsidP="00274260">
            <w:r w:rsidRPr="00F54BEF">
              <w:t>Calificación:</w:t>
            </w:r>
          </w:p>
        </w:tc>
        <w:tc>
          <w:tcPr>
            <w:tcW w:w="2422" w:type="dxa"/>
          </w:tcPr>
          <w:p w14:paraId="5FF98600" w14:textId="45BC8549" w:rsidR="002337ED" w:rsidRPr="00F54BEF" w:rsidRDefault="002337ED" w:rsidP="00274260">
            <w:r w:rsidRPr="00F54BEF">
              <w:t>Puntaje Ideal:</w:t>
            </w:r>
            <w:r w:rsidR="00BB5A07">
              <w:t xml:space="preserve"> </w:t>
            </w:r>
            <w:r w:rsidR="00D12C1C">
              <w:t>23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00450" wp14:editId="44926C65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A46289" w:rsidRPr="00AC3FB1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A46289" w:rsidRPr="00075648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A46289" w:rsidRPr="00AC3FB1" w:rsidRDefault="00A46289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A46289" w:rsidRPr="00075648" w:rsidRDefault="00A46289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1BC80673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1334BCD4" w:rsidR="002337ED" w:rsidRPr="00F54BEF" w:rsidRDefault="00BC5210" w:rsidP="00274260">
            <w:pPr>
              <w:rPr>
                <w:b/>
              </w:rPr>
            </w:pPr>
            <w:r>
              <w:rPr>
                <w:rFonts w:ascii="Arial" w:hAnsi="Arial" w:cs="Arial"/>
              </w:rPr>
              <w:t>OA 03</w:t>
            </w:r>
            <w:r>
              <w:rPr>
                <w:rFonts w:ascii="Arial" w:hAnsi="Arial" w:cs="Arial"/>
              </w:rPr>
              <w:br/>
            </w:r>
            <w:r>
              <w:rPr>
                <w:b/>
              </w:rPr>
              <w:t>Objetivo de la Guía:</w:t>
            </w:r>
            <w:r>
              <w:rPr>
                <w:b/>
              </w:rPr>
              <w:br/>
            </w:r>
            <w:r w:rsidRPr="00BC5210">
              <w:t>Mostrar que</w:t>
            </w:r>
            <w:r>
              <w:t xml:space="preserve"> comprenden los conceptos de potencia y logaritmo y sus operatorias</w:t>
            </w:r>
            <w:r w:rsidR="00474F8D">
              <w:t>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5AFA6B11" w:rsidR="002337ED" w:rsidRPr="00F54BEF" w:rsidRDefault="00BC5210" w:rsidP="00274260">
            <w:pPr>
              <w:rPr>
                <w:b/>
              </w:rPr>
            </w:pPr>
            <w:r>
              <w:rPr>
                <w:rFonts w:eastAsia="Times New Roman"/>
              </w:rPr>
              <w:t>Los estudiantes comprenden los conceptos de potencia y logaritmo y sus operatorias</w:t>
            </w:r>
            <w:r w:rsidR="00474F8D">
              <w:rPr>
                <w:rFonts w:eastAsia="Times New Roman"/>
              </w:rPr>
              <w:t>.</w:t>
            </w:r>
          </w:p>
        </w:tc>
      </w:tr>
    </w:tbl>
    <w:p w14:paraId="63146486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14:paraId="47815BFA" w14:textId="77777777" w:rsidTr="002337ED">
        <w:trPr>
          <w:trHeight w:val="1235"/>
          <w:jc w:val="center"/>
        </w:trPr>
        <w:tc>
          <w:tcPr>
            <w:tcW w:w="10159" w:type="dxa"/>
          </w:tcPr>
          <w:p w14:paraId="20614CC9" w14:textId="77777777" w:rsidR="002337ED" w:rsidRDefault="002337ED" w:rsidP="00274260">
            <w:r w:rsidRPr="00D51C1E">
              <w:t>Instrucciones:</w:t>
            </w:r>
          </w:p>
          <w:p w14:paraId="4B018650" w14:textId="6327DD3B" w:rsidR="002337ED" w:rsidRDefault="006423AB" w:rsidP="00274260">
            <w:pPr>
              <w:pStyle w:val="Prrafodelista"/>
              <w:numPr>
                <w:ilvl w:val="0"/>
                <w:numId w:val="5"/>
              </w:numPr>
            </w:pPr>
            <w:r>
              <w:t xml:space="preserve">Resuelva los ejercicios </w:t>
            </w:r>
            <w:r w:rsidR="00474F8D">
              <w:t>de evaluación</w:t>
            </w:r>
            <w:r>
              <w:t xml:space="preserve"> según lo visto en clases </w:t>
            </w:r>
          </w:p>
          <w:p w14:paraId="1DFB0AA6" w14:textId="163FA8B4" w:rsidR="00BC5210" w:rsidRDefault="00BC5210" w:rsidP="00274260">
            <w:pPr>
              <w:pStyle w:val="Prrafodelista"/>
              <w:numPr>
                <w:ilvl w:val="0"/>
                <w:numId w:val="5"/>
              </w:numPr>
            </w:pPr>
            <w:r>
              <w:t>Cualquier pregunta se realiza en clase o vía correo (</w:t>
            </w:r>
            <w:hyperlink r:id="rId8" w:history="1">
              <w:r w:rsidRPr="00D36641">
                <w:rPr>
                  <w:rStyle w:val="Hipervnculo"/>
                </w:rPr>
                <w:t>profesoraravenapumanque4medio@gmail.com</w:t>
              </w:r>
            </w:hyperlink>
            <w:r>
              <w:t>).</w:t>
            </w:r>
          </w:p>
          <w:p w14:paraId="3CF412D9" w14:textId="395433EB" w:rsidR="00BC5210" w:rsidRDefault="00BC5210" w:rsidP="00274260">
            <w:pPr>
              <w:pStyle w:val="Prrafodelista"/>
              <w:numPr>
                <w:ilvl w:val="0"/>
                <w:numId w:val="5"/>
              </w:numPr>
            </w:pPr>
            <w:r>
              <w:t xml:space="preserve">Fecha de entrega: </w:t>
            </w:r>
            <w:r w:rsidR="00AD1AF9" w:rsidRPr="00EB1E5E">
              <w:rPr>
                <w:b/>
                <w:bCs w:val="0"/>
              </w:rPr>
              <w:t xml:space="preserve">Martes </w:t>
            </w:r>
            <w:r w:rsidR="00321318">
              <w:rPr>
                <w:b/>
                <w:bCs w:val="0"/>
              </w:rPr>
              <w:t>30/03</w:t>
            </w:r>
          </w:p>
          <w:p w14:paraId="4E37A352" w14:textId="507D2066" w:rsidR="00274260" w:rsidRPr="00274260" w:rsidRDefault="00274260" w:rsidP="00274260">
            <w:pPr>
              <w:pStyle w:val="Prrafodelista"/>
              <w:numPr>
                <w:ilvl w:val="0"/>
                <w:numId w:val="5"/>
              </w:numPr>
              <w:rPr>
                <w:b/>
                <w:bCs w:val="0"/>
              </w:rPr>
            </w:pPr>
            <w:r w:rsidRPr="00274260">
              <w:rPr>
                <w:b/>
                <w:bCs w:val="0"/>
              </w:rPr>
              <w:t>IMPORTANTE</w:t>
            </w:r>
            <w:r>
              <w:rPr>
                <w:b/>
                <w:bCs w:val="0"/>
              </w:rPr>
              <w:t>: Todo lo que diga EJERCITACIÓN no interfiere en la calificación, son para practicar y consultar durante la clase.</w:t>
            </w:r>
          </w:p>
        </w:tc>
      </w:tr>
    </w:tbl>
    <w:p w14:paraId="01C4F30C" w14:textId="17ED74A2" w:rsidR="00274260" w:rsidRDefault="00274260" w:rsidP="00274260"/>
    <w:p w14:paraId="3D9786A3" w14:textId="60F065F7" w:rsidR="00010804" w:rsidRDefault="00321318" w:rsidP="00584F15">
      <w:pPr>
        <w:pStyle w:val="Ttulo1"/>
      </w:pPr>
      <w:r>
        <w:t>Potencias y Raíces</w:t>
      </w:r>
    </w:p>
    <w:p w14:paraId="054CFEFD" w14:textId="540D8F4C" w:rsidR="00321318" w:rsidRPr="006A7007" w:rsidRDefault="00321318" w:rsidP="00321318">
      <w:pPr>
        <w:ind w:firstLine="708"/>
      </w:pPr>
      <w:r>
        <w:t>En matemática existe una relación entre potencias con exponente racional (fracciones) y las raíces, como se enuncia a continuación:</w:t>
      </w:r>
    </w:p>
    <w:p w14:paraId="76D4B894" w14:textId="636346BC" w:rsidR="006A7007" w:rsidRDefault="00321318" w:rsidP="006A7007">
      <w:pPr>
        <w:jc w:val="center"/>
      </w:pPr>
      <w:r>
        <w:rPr>
          <w:noProof/>
        </w:rPr>
        <w:drawing>
          <wp:inline distT="0" distB="0" distL="0" distR="0" wp14:anchorId="54A1EBA3" wp14:editId="2EBCAC2B">
            <wp:extent cx="1968500" cy="71201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44" cy="7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D92DB" w14:textId="5EEDD342" w:rsidR="00FF390C" w:rsidRPr="00FF390C" w:rsidRDefault="00FF390C" w:rsidP="00FF390C">
      <w:r>
        <w:tab/>
        <w:t xml:space="preserve">Es decir, que siempre y cuando </w:t>
      </w:r>
      <w:r>
        <w:rPr>
          <w:b/>
          <w:bCs w:val="0"/>
        </w:rPr>
        <w:t>b</w:t>
      </w:r>
      <w:r>
        <w:t xml:space="preserve"> no tome el valor </w:t>
      </w:r>
      <w:r>
        <w:rPr>
          <w:b/>
          <w:bCs w:val="0"/>
        </w:rPr>
        <w:t>0</w:t>
      </w:r>
      <w:r>
        <w:t>, esto es posible.</w:t>
      </w:r>
    </w:p>
    <w:p w14:paraId="1D81C124" w14:textId="77777777" w:rsidR="00321318" w:rsidRDefault="00321318" w:rsidP="006423AB">
      <w:pPr>
        <w:pStyle w:val="Ttulo1"/>
      </w:pPr>
    </w:p>
    <w:p w14:paraId="49C7ED8D" w14:textId="2FBA70A8" w:rsidR="006A7007" w:rsidRDefault="00FF390C" w:rsidP="00FF390C">
      <w:pPr>
        <w:pStyle w:val="Ttulo2"/>
      </w:pPr>
      <w:r>
        <w:lastRenderedPageBreak/>
        <w:t>Ejemplos:</w:t>
      </w:r>
      <w:r w:rsidR="006A7007">
        <w:tab/>
      </w:r>
    </w:p>
    <w:p w14:paraId="7A8A8919" w14:textId="0EA96530" w:rsidR="00FF390C" w:rsidRPr="00FF390C" w:rsidRDefault="00F13DE0" w:rsidP="00FF390C">
      <w:r>
        <w:rPr>
          <w:noProof/>
        </w:rPr>
        <w:drawing>
          <wp:inline distT="0" distB="0" distL="0" distR="0" wp14:anchorId="6C593B63" wp14:editId="7F0AC61D">
            <wp:extent cx="2057279" cy="1529862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38" cy="15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DF8DA" w14:textId="77777777" w:rsidR="008F1D82" w:rsidRDefault="008F1D82" w:rsidP="006423AB">
      <w:pPr>
        <w:pStyle w:val="Ttulo2"/>
      </w:pPr>
      <w:r w:rsidRPr="00274260">
        <w:t>Ejercitación</w:t>
      </w:r>
      <w:r>
        <w:t>:</w:t>
      </w:r>
    </w:p>
    <w:p w14:paraId="1290B35E" w14:textId="1909B7EE" w:rsidR="008F1D82" w:rsidRDefault="008F1D82" w:rsidP="008F1D82">
      <w:r>
        <w:t>IMPORTANTE: Estos ejercicios NO llevan calificación, son para práctica durante la clase</w:t>
      </w:r>
      <w:r w:rsidR="00474F8D">
        <w:t>.</w:t>
      </w:r>
    </w:p>
    <w:p w14:paraId="6E9AE6D5" w14:textId="057B8ED9" w:rsidR="006423AB" w:rsidRDefault="00FF390C" w:rsidP="006423AB">
      <w:pPr>
        <w:pStyle w:val="Prrafodelista"/>
        <w:numPr>
          <w:ilvl w:val="0"/>
          <w:numId w:val="9"/>
        </w:numPr>
      </w:pPr>
      <w:r>
        <w:t>Escriba las siguientes potencias como raíz</w:t>
      </w:r>
      <w:r w:rsidR="00F13DE0">
        <w:t>:</w:t>
      </w:r>
    </w:p>
    <w:p w14:paraId="37756422" w14:textId="7023CE4E" w:rsidR="008F1D82" w:rsidRDefault="00F13DE0" w:rsidP="00F13DE0">
      <w:pPr>
        <w:pStyle w:val="Prrafodelista"/>
        <w:ind w:left="1080"/>
      </w:pPr>
      <w:r>
        <w:rPr>
          <w:noProof/>
        </w:rPr>
        <w:drawing>
          <wp:inline distT="0" distB="0" distL="0" distR="0" wp14:anchorId="3D83096A" wp14:editId="737622A3">
            <wp:extent cx="3714750" cy="158302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659" cy="15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2DC0D" w14:textId="3F30BAE3" w:rsidR="00474F8D" w:rsidRDefault="00F13DE0" w:rsidP="00F13DE0">
      <w:pPr>
        <w:outlineLvl w:val="9"/>
      </w:pPr>
      <w:r>
        <w:br w:type="page"/>
      </w:r>
    </w:p>
    <w:p w14:paraId="33F8BCD1" w14:textId="7AB27021" w:rsidR="006A7007" w:rsidRDefault="006A7007" w:rsidP="006423AB">
      <w:pPr>
        <w:pStyle w:val="Ttulo1"/>
      </w:pPr>
      <w:r>
        <w:lastRenderedPageBreak/>
        <w:tab/>
      </w:r>
      <w:r w:rsidR="007869A5">
        <w:t>Logaritmo con Exponente Racional</w:t>
      </w:r>
    </w:p>
    <w:p w14:paraId="6FD6AC8D" w14:textId="750AA218" w:rsidR="006A7007" w:rsidRDefault="006A7007" w:rsidP="006A7007">
      <w:r>
        <w:tab/>
      </w:r>
      <w:r w:rsidR="007869A5">
        <w:t>Recordemos que la propiedad de logaritmo de una potencia se trabaja como sigue:</w:t>
      </w:r>
    </w:p>
    <w:p w14:paraId="33F96848" w14:textId="727FAAB2" w:rsidR="007869A5" w:rsidRDefault="007869A5" w:rsidP="007869A5">
      <w:pPr>
        <w:jc w:val="center"/>
      </w:pPr>
      <w:r>
        <w:rPr>
          <w:noProof/>
        </w:rPr>
        <w:drawing>
          <wp:inline distT="0" distB="0" distL="0" distR="0" wp14:anchorId="7D902790" wp14:editId="2F525749">
            <wp:extent cx="2913184" cy="260961"/>
            <wp:effectExtent l="0" t="0" r="1905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175" cy="28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7217" w14:textId="16DAFD2B" w:rsidR="007869A5" w:rsidRDefault="007869A5" w:rsidP="006A7007">
      <w:r>
        <w:t>Entonces, ¿cómo sería en caso de exponente racional?</w:t>
      </w:r>
    </w:p>
    <w:p w14:paraId="6A2F2566" w14:textId="732A06A9" w:rsidR="007869A5" w:rsidRDefault="007869A5" w:rsidP="007869A5">
      <w:pPr>
        <w:jc w:val="center"/>
      </w:pPr>
      <w:r>
        <w:rPr>
          <w:noProof/>
        </w:rPr>
        <w:drawing>
          <wp:inline distT="0" distB="0" distL="0" distR="0" wp14:anchorId="0F230207" wp14:editId="34C99754">
            <wp:extent cx="1706034" cy="395287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64" cy="39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E7FFF" w14:textId="397E14EC" w:rsidR="00CC4F43" w:rsidRDefault="00CC4F43" w:rsidP="00CC4F43">
      <w:pPr>
        <w:jc w:val="center"/>
      </w:pPr>
      <w:r>
        <w:t xml:space="preserve">Pero recordemos que, las fracciones con exponente racional se pueden resolver como sigue: </w:t>
      </w:r>
      <w:r>
        <w:rPr>
          <w:noProof/>
        </w:rPr>
        <w:drawing>
          <wp:inline distT="0" distB="0" distL="0" distR="0" wp14:anchorId="55AB464B" wp14:editId="682C66F2">
            <wp:extent cx="1096528" cy="404812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14" cy="4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2616F" w14:textId="3EF3149F" w:rsidR="00651FE3" w:rsidRDefault="00651FE3" w:rsidP="00651FE3">
      <w:pPr>
        <w:pStyle w:val="Ttulo2"/>
      </w:pPr>
      <w:r>
        <w:t xml:space="preserve">Conjeturar: </w:t>
      </w:r>
    </w:p>
    <w:p w14:paraId="0E6ADF9F" w14:textId="7E0DAB06" w:rsidR="00651FE3" w:rsidRPr="00651FE3" w:rsidRDefault="00651FE3" w:rsidP="00651FE3">
      <w:r>
        <w:t>IMPORTANTE: Estos ejercicios NO llevan calificación, son para práctica durante la clase.</w:t>
      </w:r>
    </w:p>
    <w:p w14:paraId="1BBF5FBA" w14:textId="0BE58701" w:rsidR="00651FE3" w:rsidRDefault="00651FE3" w:rsidP="00651FE3">
      <w:pPr>
        <w:pStyle w:val="Prrafodelista"/>
        <w:numPr>
          <w:ilvl w:val="0"/>
          <w:numId w:val="18"/>
        </w:numPr>
      </w:pPr>
      <w:r>
        <w:t>¿Cómo se resuelven los siguientes problemas?</w:t>
      </w:r>
    </w:p>
    <w:p w14:paraId="7F78E223" w14:textId="337233F2" w:rsidR="00651FE3" w:rsidRDefault="00651FE3" w:rsidP="00651FE3">
      <w:r>
        <w:rPr>
          <w:noProof/>
        </w:rPr>
        <w:drawing>
          <wp:inline distT="0" distB="0" distL="0" distR="0" wp14:anchorId="1C399901" wp14:editId="5BBFAF7A">
            <wp:extent cx="5612130" cy="379095"/>
            <wp:effectExtent l="0" t="0" r="762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DFCFC" w14:textId="73B97038" w:rsidR="00234D2C" w:rsidRDefault="00651FE3" w:rsidP="00234D2C">
      <w:pPr>
        <w:pStyle w:val="Prrafodelista"/>
        <w:numPr>
          <w:ilvl w:val="0"/>
          <w:numId w:val="18"/>
        </w:numPr>
      </w:pPr>
      <w:r>
        <w:t>¿Cómo sería la propiedad generalizada?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173"/>
        <w:gridCol w:w="4173"/>
      </w:tblGrid>
      <w:tr w:rsidR="00234D2C" w14:paraId="174C018C" w14:textId="77777777" w:rsidTr="00B22C94">
        <w:tc>
          <w:tcPr>
            <w:tcW w:w="8346" w:type="dxa"/>
            <w:gridSpan w:val="2"/>
          </w:tcPr>
          <w:p w14:paraId="4DD59F45" w14:textId="2C770D27" w:rsidR="00234D2C" w:rsidRDefault="00234D2C" w:rsidP="00234D2C">
            <w:pPr>
              <w:jc w:val="center"/>
            </w:pPr>
            <w:r>
              <w:object w:dxaOrig="3192" w:dyaOrig="1188" w14:anchorId="10F04A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32.4pt" o:ole="">
                  <v:imagedata r:id="rId16" o:title=""/>
                </v:shape>
                <o:OLEObject Type="Embed" ProgID="PBrush" ShapeID="_x0000_i1025" DrawAspect="Content" ObjectID="_1687534797" r:id="rId17"/>
              </w:object>
            </w:r>
          </w:p>
        </w:tc>
      </w:tr>
      <w:tr w:rsidR="00234D2C" w14:paraId="61AF4408" w14:textId="77777777" w:rsidTr="00234D2C">
        <w:tc>
          <w:tcPr>
            <w:tcW w:w="4173" w:type="dxa"/>
          </w:tcPr>
          <w:p w14:paraId="59E4056A" w14:textId="535DA1A8" w:rsidR="00234D2C" w:rsidRDefault="00234D2C" w:rsidP="00651FE3">
            <w:r>
              <w:t>Lo que crees:</w:t>
            </w:r>
          </w:p>
        </w:tc>
        <w:tc>
          <w:tcPr>
            <w:tcW w:w="4173" w:type="dxa"/>
          </w:tcPr>
          <w:p w14:paraId="1BB09E22" w14:textId="4A6950C9" w:rsidR="00234D2C" w:rsidRDefault="00234D2C" w:rsidP="00651FE3">
            <w:r>
              <w:t>Formalización:</w:t>
            </w:r>
          </w:p>
        </w:tc>
      </w:tr>
      <w:tr w:rsidR="00234D2C" w14:paraId="5FF84AE2" w14:textId="77777777" w:rsidTr="00234D2C">
        <w:tc>
          <w:tcPr>
            <w:tcW w:w="4173" w:type="dxa"/>
          </w:tcPr>
          <w:p w14:paraId="531CF2D5" w14:textId="77777777" w:rsidR="00234D2C" w:rsidRDefault="00234D2C" w:rsidP="00651FE3"/>
          <w:p w14:paraId="52059A75" w14:textId="77777777" w:rsidR="00234D2C" w:rsidRDefault="00234D2C" w:rsidP="00651FE3"/>
          <w:p w14:paraId="689930B0" w14:textId="016330D8" w:rsidR="00234D2C" w:rsidRDefault="00234D2C" w:rsidP="00651FE3"/>
          <w:p w14:paraId="56F5622A" w14:textId="77777777" w:rsidR="00234D2C" w:rsidRDefault="00234D2C" w:rsidP="00651FE3"/>
          <w:p w14:paraId="5AE80151" w14:textId="2C130004" w:rsidR="00234D2C" w:rsidRDefault="00234D2C" w:rsidP="00651FE3"/>
          <w:p w14:paraId="6FF4740A" w14:textId="101494A1" w:rsidR="00234D2C" w:rsidRDefault="00234D2C" w:rsidP="00651FE3"/>
          <w:p w14:paraId="32DEF83A" w14:textId="77777777" w:rsidR="00234D2C" w:rsidRDefault="00234D2C" w:rsidP="00651FE3"/>
          <w:p w14:paraId="2C97381B" w14:textId="60AE7B04" w:rsidR="00234D2C" w:rsidRDefault="00234D2C" w:rsidP="00651FE3"/>
        </w:tc>
        <w:tc>
          <w:tcPr>
            <w:tcW w:w="4173" w:type="dxa"/>
          </w:tcPr>
          <w:p w14:paraId="4050346F" w14:textId="77777777" w:rsidR="00234D2C" w:rsidRDefault="00234D2C" w:rsidP="00651FE3"/>
        </w:tc>
      </w:tr>
    </w:tbl>
    <w:p w14:paraId="45EBC375" w14:textId="24EAAA5B" w:rsidR="00274260" w:rsidRDefault="00812128" w:rsidP="00812128">
      <w:pPr>
        <w:pStyle w:val="Ttulo1"/>
      </w:pPr>
      <w:r>
        <w:lastRenderedPageBreak/>
        <w:t>Evaluación</w:t>
      </w:r>
    </w:p>
    <w:p w14:paraId="4EE49509" w14:textId="2C3BFF00" w:rsidR="00812128" w:rsidRDefault="00812128" w:rsidP="00812128">
      <w:r>
        <w:rPr>
          <w:b/>
          <w:bCs w:val="0"/>
        </w:rPr>
        <w:t>IMPORTANTE:</w:t>
      </w:r>
      <w:r>
        <w:t xml:space="preserve"> Estos ítem son los que serán calificados y deberás entregar en la fecha señalada.</w:t>
      </w:r>
    </w:p>
    <w:p w14:paraId="63260EF1" w14:textId="073B9A49" w:rsidR="00812128" w:rsidRDefault="009C5526" w:rsidP="00A46289">
      <w:pPr>
        <w:pStyle w:val="Prrafodelista"/>
        <w:numPr>
          <w:ilvl w:val="0"/>
          <w:numId w:val="17"/>
        </w:numPr>
      </w:pPr>
      <w:r>
        <w:t xml:space="preserve">Calcule el valor numérico de los siguientes </w:t>
      </w:r>
      <w:r w:rsidR="00806B8F">
        <w:t>logaritmos:</w:t>
      </w:r>
      <w:r w:rsidR="00D12C1C">
        <w:t xml:space="preserve"> (3pts c/u)</w:t>
      </w:r>
      <w:r w:rsidR="00A46289">
        <w:t>:</w:t>
      </w:r>
    </w:p>
    <w:p w14:paraId="33C25348" w14:textId="20585F45" w:rsidR="00BB5A07" w:rsidRDefault="00C469B7" w:rsidP="009C5526">
      <w:pPr>
        <w:jc w:val="center"/>
      </w:pPr>
      <w:r>
        <w:rPr>
          <w:noProof/>
        </w:rPr>
        <w:drawing>
          <wp:inline distT="0" distB="0" distL="0" distR="0" wp14:anchorId="5BC0F26F" wp14:editId="1BF6D36F">
            <wp:extent cx="2280139" cy="1110387"/>
            <wp:effectExtent l="0" t="0" r="635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37" cy="111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ABB8E" w14:textId="5147DF39" w:rsidR="009C5526" w:rsidRDefault="009C5526" w:rsidP="009C5526">
      <w:pPr>
        <w:pStyle w:val="Prrafodelista"/>
        <w:numPr>
          <w:ilvl w:val="0"/>
          <w:numId w:val="17"/>
        </w:numPr>
      </w:pPr>
      <w:r>
        <w:t>Reduzca en un solo logaritmo la siguiente expresión (1 punto):</w:t>
      </w:r>
    </w:p>
    <w:p w14:paraId="4D4B5BEF" w14:textId="77777777" w:rsidR="009C5526" w:rsidRDefault="009C5526" w:rsidP="009C5526">
      <w:pPr>
        <w:pStyle w:val="Prrafodelista"/>
        <w:ind w:left="1080"/>
      </w:pPr>
    </w:p>
    <w:p w14:paraId="269C23B0" w14:textId="09BAE12F" w:rsidR="009C5526" w:rsidRDefault="009C5526" w:rsidP="0007145A">
      <w:pPr>
        <w:pStyle w:val="Prrafodelista"/>
        <w:ind w:left="0"/>
        <w:jc w:val="center"/>
      </w:pPr>
      <w:r>
        <w:rPr>
          <w:noProof/>
        </w:rPr>
        <w:drawing>
          <wp:inline distT="0" distB="0" distL="0" distR="0" wp14:anchorId="55746ABD" wp14:editId="09BA75DA">
            <wp:extent cx="2133600" cy="302110"/>
            <wp:effectExtent l="0" t="0" r="0" b="31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53" cy="31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72CDB" w14:textId="2911CB41" w:rsidR="00BB5A07" w:rsidRPr="00BB5A07" w:rsidRDefault="00BB5A07" w:rsidP="00BB5A07">
      <w:pPr>
        <w:ind w:left="360"/>
      </w:pPr>
    </w:p>
    <w:sectPr w:rsidR="00BB5A07" w:rsidRPr="00BB5A07" w:rsidSect="002337ED">
      <w:headerReference w:type="default" r:id="rId2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A7EC" w14:textId="77777777" w:rsidR="0060499C" w:rsidRDefault="0060499C" w:rsidP="00274260">
      <w:r>
        <w:separator/>
      </w:r>
    </w:p>
  </w:endnote>
  <w:endnote w:type="continuationSeparator" w:id="0">
    <w:p w14:paraId="51E4A63B" w14:textId="77777777" w:rsidR="0060499C" w:rsidRDefault="0060499C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2549" w14:textId="77777777" w:rsidR="0060499C" w:rsidRDefault="0060499C" w:rsidP="00274260">
      <w:r>
        <w:separator/>
      </w:r>
    </w:p>
  </w:footnote>
  <w:footnote w:type="continuationSeparator" w:id="0">
    <w:p w14:paraId="43582F48" w14:textId="77777777" w:rsidR="0060499C" w:rsidRDefault="0060499C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E393" w14:textId="77777777" w:rsidR="00A46289" w:rsidRDefault="00A46289" w:rsidP="00AF0A5D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54B48" w14:textId="77777777" w:rsidR="00A46289" w:rsidRPr="00C65053" w:rsidRDefault="00A46289" w:rsidP="00AF0A5D">
    <w:pPr>
      <w:pStyle w:val="Encabezado"/>
      <w:jc w:val="center"/>
    </w:pPr>
    <w:r>
      <w:t xml:space="preserve">Altos de la Paloma Lote k-3, </w:t>
    </w:r>
    <w:proofErr w:type="spellStart"/>
    <w:r>
      <w:t>LLanquihue</w:t>
    </w:r>
    <w:proofErr w:type="spellEnd"/>
    <w:r w:rsidRPr="00C65053">
      <w:t xml:space="preserve">, </w:t>
    </w:r>
    <w:r>
      <w:t xml:space="preserve">Puerto Montt, Los </w:t>
    </w:r>
    <w:proofErr w:type="gramStart"/>
    <w:r>
      <w:t xml:space="preserve">Lagos </w:t>
    </w:r>
    <w:r w:rsidRPr="00C65053">
      <w:t xml:space="preserve"> /</w:t>
    </w:r>
    <w:proofErr w:type="gramEnd"/>
    <w:r w:rsidRPr="00C65053">
      <w:t xml:space="preserve"> R.B.D </w:t>
    </w:r>
    <w:r>
      <w:t>40316-4</w:t>
    </w:r>
  </w:p>
  <w:p w14:paraId="3365CA92" w14:textId="4778DA58" w:rsidR="00A46289" w:rsidRDefault="00A46289" w:rsidP="00AF0A5D">
    <w:pPr>
      <w:pStyle w:val="Encabezado"/>
      <w:jc w:val="center"/>
      <w:rPr>
        <w:rStyle w:val="Hipervnculo"/>
        <w:b/>
        <w:sz w:val="16"/>
        <w:szCs w:val="16"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b/>
          <w:sz w:val="16"/>
          <w:szCs w:val="16"/>
        </w:rPr>
        <w:t xml:space="preserve"> </w:t>
      </w:r>
      <w:r>
        <w:rPr>
          <w:rStyle w:val="Hipervnculo"/>
          <w:b/>
          <w:sz w:val="16"/>
          <w:szCs w:val="16"/>
        </w:rPr>
        <w:t>Correo</w:t>
      </w:r>
    </w:hyperlink>
    <w:r>
      <w:rPr>
        <w:rStyle w:val="Hipervnculo"/>
        <w:b/>
        <w:sz w:val="16"/>
        <w:szCs w:val="16"/>
      </w:rPr>
      <w:t>:</w:t>
    </w:r>
  </w:p>
  <w:p w14:paraId="63190C78" w14:textId="025D355E" w:rsidR="00A46289" w:rsidRPr="00075648" w:rsidRDefault="00A46289" w:rsidP="00AF0A5D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Matemática</w:t>
    </w:r>
  </w:p>
  <w:p w14:paraId="530031BB" w14:textId="1BD21316" w:rsidR="00A46289" w:rsidRPr="002337ED" w:rsidRDefault="00A46289" w:rsidP="00AF0A5D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BC2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15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  <w:num w:numId="15">
    <w:abstractNumId w:val="4"/>
  </w:num>
  <w:num w:numId="16">
    <w:abstractNumId w:val="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2677D"/>
    <w:rsid w:val="0007145A"/>
    <w:rsid w:val="001E6081"/>
    <w:rsid w:val="002337ED"/>
    <w:rsid w:val="00234D2C"/>
    <w:rsid w:val="00274260"/>
    <w:rsid w:val="002A584D"/>
    <w:rsid w:val="002A714D"/>
    <w:rsid w:val="00321318"/>
    <w:rsid w:val="00346A00"/>
    <w:rsid w:val="003C0675"/>
    <w:rsid w:val="003D32DA"/>
    <w:rsid w:val="00474F8D"/>
    <w:rsid w:val="00557021"/>
    <w:rsid w:val="00571F5F"/>
    <w:rsid w:val="00584F15"/>
    <w:rsid w:val="005C7D57"/>
    <w:rsid w:val="005C7E7C"/>
    <w:rsid w:val="005F7531"/>
    <w:rsid w:val="0060499C"/>
    <w:rsid w:val="006423AB"/>
    <w:rsid w:val="00651FE3"/>
    <w:rsid w:val="006A7007"/>
    <w:rsid w:val="00767D5C"/>
    <w:rsid w:val="00783A54"/>
    <w:rsid w:val="007869A5"/>
    <w:rsid w:val="007B4C9B"/>
    <w:rsid w:val="00806B8F"/>
    <w:rsid w:val="00806E12"/>
    <w:rsid w:val="00812128"/>
    <w:rsid w:val="0086505F"/>
    <w:rsid w:val="008F1D82"/>
    <w:rsid w:val="00911927"/>
    <w:rsid w:val="009C5526"/>
    <w:rsid w:val="00A46289"/>
    <w:rsid w:val="00A519E2"/>
    <w:rsid w:val="00A82FD6"/>
    <w:rsid w:val="00A85FBD"/>
    <w:rsid w:val="00AD1AF9"/>
    <w:rsid w:val="00AF0A5D"/>
    <w:rsid w:val="00B31469"/>
    <w:rsid w:val="00BB5A07"/>
    <w:rsid w:val="00BC5210"/>
    <w:rsid w:val="00BC5F3C"/>
    <w:rsid w:val="00C31CC4"/>
    <w:rsid w:val="00C32D0D"/>
    <w:rsid w:val="00C469B7"/>
    <w:rsid w:val="00CC08B1"/>
    <w:rsid w:val="00CC4F43"/>
    <w:rsid w:val="00D12C1C"/>
    <w:rsid w:val="00D7741A"/>
    <w:rsid w:val="00E9345B"/>
    <w:rsid w:val="00EB1E5E"/>
    <w:rsid w:val="00EC7FAB"/>
    <w:rsid w:val="00F13DE0"/>
    <w:rsid w:val="00F74C8F"/>
    <w:rsid w:val="00FC00EE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ravenapumanque4medio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7</cp:revision>
  <dcterms:created xsi:type="dcterms:W3CDTF">2021-03-23T20:01:00Z</dcterms:created>
  <dcterms:modified xsi:type="dcterms:W3CDTF">2021-07-11T22:54:00Z</dcterms:modified>
</cp:coreProperties>
</file>