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4CF" w:rsidRDefault="009C32C6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>GUÍA DE I</w:t>
      </w:r>
      <w:r w:rsidR="00593A02">
        <w:rPr>
          <w:rFonts w:ascii="Times New Roman" w:eastAsia="Times New Roman" w:hAnsi="Times New Roman" w:cs="Times New Roman"/>
          <w:b/>
          <w:smallCaps/>
        </w:rPr>
        <w:t>NGLÉS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1324CF">
        <w:trPr>
          <w:trHeight w:val="264"/>
          <w:jc w:val="center"/>
        </w:trPr>
        <w:tc>
          <w:tcPr>
            <w:tcW w:w="1498" w:type="dxa"/>
          </w:tcPr>
          <w:p w:rsidR="001324CF" w:rsidRDefault="00593A0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Pre-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kinder</w:t>
            </w:r>
            <w:proofErr w:type="spellEnd"/>
          </w:p>
        </w:tc>
        <w:tc>
          <w:tcPr>
            <w:tcW w:w="1665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E44AB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semana 19</w:t>
            </w:r>
            <w:bookmarkStart w:id="1" w:name="_GoBack"/>
            <w:bookmarkEnd w:id="1"/>
            <w:r w:rsidR="00E44AB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de Abril</w:t>
            </w:r>
          </w:p>
        </w:tc>
        <w:tc>
          <w:tcPr>
            <w:tcW w:w="2058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:rsidR="001324CF" w:rsidRDefault="009C32C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324CF" w:rsidRDefault="009C32C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1324CF" w:rsidRDefault="001324C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7203" cy="319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93A02" w:rsidRDefault="00593A02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1324CF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1324CF" w:rsidRDefault="009C32C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1324CF" w:rsidRDefault="009C32C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1324CF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2B02C2" w:rsidRDefault="002B02C2">
            <w:pPr>
              <w:jc w:val="center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8F2E53">
              <w:rPr>
                <w:rFonts w:cstheme="minorHAnsi"/>
                <w:sz w:val="20"/>
                <w:szCs w:val="20"/>
                <w:shd w:val="clear" w:color="auto" w:fill="FFFFFF"/>
              </w:rPr>
              <w:t>Reaccionar a lo escuchado por medio de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respuestas </w:t>
            </w:r>
            <w:proofErr w:type="gramStart"/>
            <w:r>
              <w:rPr>
                <w:rFonts w:cstheme="minorHAnsi"/>
                <w:sz w:val="20"/>
                <w:szCs w:val="20"/>
                <w:shd w:val="clear" w:color="auto" w:fill="FFFFFF"/>
              </w:rPr>
              <w:t>cortas( red</w:t>
            </w:r>
            <w:proofErr w:type="gramEnd"/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  <w:shd w:val="clear" w:color="auto" w:fill="FFFFFF"/>
              </w:rPr>
              <w:t>yellow</w:t>
            </w:r>
            <w:proofErr w:type="spellEnd"/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  <w:shd w:val="clear" w:color="auto" w:fill="FFFFFF"/>
              </w:rPr>
              <w:t>etc</w:t>
            </w:r>
            <w:proofErr w:type="spellEnd"/>
            <w:r>
              <w:rPr>
                <w:rFonts w:cstheme="minorHAnsi"/>
                <w:sz w:val="20"/>
                <w:szCs w:val="20"/>
                <w:shd w:val="clear" w:color="auto" w:fill="FFFFFF"/>
              </w:rPr>
              <w:t>)</w:t>
            </w:r>
          </w:p>
          <w:p w:rsidR="001324CF" w:rsidRDefault="002B02C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2E53">
              <w:rPr>
                <w:rFonts w:cstheme="minorHAnsi"/>
                <w:sz w:val="20"/>
                <w:szCs w:val="20"/>
                <w:shd w:val="clear" w:color="auto" w:fill="FFFFFF"/>
              </w:rPr>
              <w:t>Experimentar con la escritura de sonidos iniciales de palabras conocidas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como los colores.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1324CF" w:rsidRPr="002B02C2" w:rsidRDefault="002B02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02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Colorear los globos según el orden escuchado de la canción. </w:t>
            </w:r>
          </w:p>
          <w:p w:rsidR="002B02C2" w:rsidRDefault="002B02C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B02C2">
              <w:rPr>
                <w:rFonts w:ascii="Times New Roman" w:eastAsia="Times New Roman" w:hAnsi="Times New Roman" w:cs="Times New Roman"/>
                <w:sz w:val="20"/>
                <w:szCs w:val="20"/>
              </w:rPr>
              <w:t>Trazar y unir vocabulario de colores.</w:t>
            </w:r>
          </w:p>
        </w:tc>
      </w:tr>
    </w:tbl>
    <w:p w:rsidR="001324CF" w:rsidRDefault="001324CF"/>
    <w:tbl>
      <w:tblPr>
        <w:tblStyle w:val="a1"/>
        <w:tblW w:w="99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4"/>
      </w:tblGrid>
      <w:tr w:rsidR="001324CF" w:rsidTr="00593A02">
        <w:trPr>
          <w:trHeight w:val="818"/>
          <w:jc w:val="center"/>
        </w:trPr>
        <w:tc>
          <w:tcPr>
            <w:tcW w:w="9934" w:type="dxa"/>
          </w:tcPr>
          <w:p w:rsidR="001324CF" w:rsidRDefault="009C32C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1324CF" w:rsidRDefault="009C32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:rsidR="001324CF" w:rsidRDefault="009C32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:rsidR="00593A02" w:rsidRDefault="00593A02">
      <w:pPr>
        <w:spacing w:after="0" w:line="220" w:lineRule="auto"/>
        <w:jc w:val="right"/>
        <w:rPr>
          <w:noProof/>
        </w:rPr>
      </w:pPr>
    </w:p>
    <w:p w:rsidR="00593A02" w:rsidRPr="00593A02" w:rsidRDefault="00593A02" w:rsidP="00593A02">
      <w:pPr>
        <w:pStyle w:val="Prrafodelista"/>
        <w:numPr>
          <w:ilvl w:val="0"/>
          <w:numId w:val="2"/>
        </w:numPr>
        <w:spacing w:after="0" w:line="220" w:lineRule="auto"/>
        <w:rPr>
          <w:noProof/>
          <w:lang w:val="en-US"/>
        </w:rPr>
      </w:pPr>
      <w:r w:rsidRPr="00593A02">
        <w:rPr>
          <w:noProof/>
          <w:lang w:val="en-US"/>
        </w:rPr>
        <w:t xml:space="preserve">Color the ballons according to the song </w:t>
      </w:r>
      <w:r>
        <w:rPr>
          <w:noProof/>
          <w:lang w:val="en-US"/>
        </w:rPr>
        <w:t>/ Pinta los globos según la canción.</w:t>
      </w:r>
      <w:r w:rsidR="00D84832">
        <w:rPr>
          <w:noProof/>
          <w:lang w:val="en-US"/>
        </w:rPr>
        <w:t xml:space="preserve"> (8 pts)</w:t>
      </w:r>
    </w:p>
    <w:p w:rsidR="00593A02" w:rsidRPr="00593A02" w:rsidRDefault="00593A02">
      <w:pPr>
        <w:spacing w:after="0" w:line="220" w:lineRule="auto"/>
        <w:jc w:val="right"/>
        <w:rPr>
          <w:noProof/>
          <w:lang w:val="en-US"/>
        </w:rPr>
      </w:pPr>
    </w:p>
    <w:p w:rsidR="00593A02" w:rsidRPr="00593A02" w:rsidRDefault="00593A02">
      <w:pPr>
        <w:spacing w:after="0" w:line="220" w:lineRule="auto"/>
        <w:jc w:val="right"/>
        <w:rPr>
          <w:noProof/>
          <w:lang w:val="en-US"/>
        </w:rPr>
      </w:pPr>
    </w:p>
    <w:p w:rsidR="00593A02" w:rsidRDefault="00593A02" w:rsidP="00593A02">
      <w:pPr>
        <w:spacing w:after="0" w:line="220" w:lineRule="auto"/>
        <w:rPr>
          <w:noProof/>
          <w:lang w:val="en-US"/>
        </w:rPr>
      </w:pPr>
      <w:r>
        <w:rPr>
          <w:noProof/>
          <w:lang w:val="en-US"/>
        </w:rPr>
        <w:t xml:space="preserve">            </w:t>
      </w:r>
      <w:r w:rsidR="002B02C2">
        <w:rPr>
          <w:noProof/>
          <w:lang w:val="en-US"/>
        </w:rPr>
        <w:t xml:space="preserve">                               </w:t>
      </w:r>
      <w:r>
        <w:rPr>
          <w:noProof/>
          <w:lang w:val="en-US"/>
        </w:rPr>
        <w:t xml:space="preserve">        </w:t>
      </w:r>
      <w:r>
        <w:rPr>
          <w:noProof/>
        </w:rPr>
        <w:drawing>
          <wp:inline distT="0" distB="0" distL="0" distR="0" wp14:anchorId="50157900" wp14:editId="62CFD309">
            <wp:extent cx="2072640" cy="1411853"/>
            <wp:effectExtent l="0" t="0" r="3810" b="0"/>
            <wp:docPr id="5" name="Imagen 5" descr="Simple Balloons Line Art stock illustration. Illustration of clip - 726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Balloons Line Art stock illustration. Illustration of clip - 726667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6" b="4485"/>
                    <a:stretch/>
                  </pic:blipFill>
                  <pic:spPr bwMode="auto">
                    <a:xfrm>
                      <a:off x="0" y="0"/>
                      <a:ext cx="2116524" cy="14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02" w:rsidRPr="002B02C2" w:rsidRDefault="002B02C2" w:rsidP="002B02C2">
      <w:pPr>
        <w:pStyle w:val="Prrafodelista"/>
        <w:numPr>
          <w:ilvl w:val="0"/>
          <w:numId w:val="2"/>
        </w:numPr>
        <w:spacing w:after="0" w:line="220" w:lineRule="auto"/>
        <w:rPr>
          <w:noProof/>
          <w:lang w:val="en-US"/>
        </w:rPr>
      </w:pPr>
      <w:r>
        <w:rPr>
          <w:noProof/>
          <w:lang w:val="en-US"/>
        </w:rPr>
        <w:t>Trace and match / Traza y une</w:t>
      </w:r>
      <w:r w:rsidR="00D84832">
        <w:rPr>
          <w:noProof/>
          <w:lang w:val="en-US"/>
        </w:rPr>
        <w:t xml:space="preserve"> (8 pts)</w:t>
      </w:r>
    </w:p>
    <w:p w:rsidR="00593A02" w:rsidRPr="00593A02" w:rsidRDefault="00593A02">
      <w:pPr>
        <w:spacing w:after="0" w:line="220" w:lineRule="auto"/>
        <w:jc w:val="right"/>
        <w:rPr>
          <w:noProof/>
          <w:lang w:val="en-US"/>
        </w:rPr>
      </w:pPr>
    </w:p>
    <w:p w:rsidR="00593A02" w:rsidRDefault="00593A02" w:rsidP="00593A02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182E5A5D" wp14:editId="454D59E8">
            <wp:extent cx="1389041" cy="542925"/>
            <wp:effectExtent l="0" t="0" r="1905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628" t="47363" r="48148" b="35101"/>
                    <a:stretch/>
                  </pic:blipFill>
                  <pic:spPr bwMode="auto">
                    <a:xfrm>
                      <a:off x="0" y="0"/>
                      <a:ext cx="1397266" cy="54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2B02C2">
        <w:rPr>
          <w:noProof/>
        </w:rPr>
        <w:t xml:space="preserve">                                                                                                          </w:t>
      </w:r>
      <w:r w:rsidR="002B02C2">
        <w:rPr>
          <w:noProof/>
        </w:rPr>
        <w:drawing>
          <wp:inline distT="0" distB="0" distL="0" distR="0" wp14:anchorId="05C043E0" wp14:editId="3BF899AE">
            <wp:extent cx="656031" cy="662940"/>
            <wp:effectExtent l="0" t="0" r="0" b="3810"/>
            <wp:docPr id="16" name="Imagen 16" descr="Globos de colores transparentes cristal 29cm Sempertex para deco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obos de colores transparentes cristal 29cm Sempertex para decor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6" cy="6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02" w:rsidRDefault="00593A02" w:rsidP="00593A02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399DB318" wp14:editId="71EC6493">
            <wp:extent cx="1123950" cy="504501"/>
            <wp:effectExtent l="0" t="0" r="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885" t="51690" r="50579" b="30317"/>
                    <a:stretch/>
                  </pic:blipFill>
                  <pic:spPr bwMode="auto">
                    <a:xfrm>
                      <a:off x="0" y="0"/>
                      <a:ext cx="1159107" cy="52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2C2">
        <w:rPr>
          <w:noProof/>
        </w:rPr>
        <w:t xml:space="preserve">                                                                                                                      </w:t>
      </w:r>
      <w:r w:rsidR="002B02C2">
        <w:rPr>
          <w:noProof/>
        </w:rPr>
        <w:drawing>
          <wp:inline distT="0" distB="0" distL="0" distR="0" wp14:anchorId="5D6AF868" wp14:editId="6BC89AA7">
            <wp:extent cx="526415" cy="550127"/>
            <wp:effectExtent l="0" t="0" r="6985" b="2540"/>
            <wp:docPr id="233" name="Imagen 233" descr="Globos de colores estándar 11&quot;-28cm qualatex. Globos para decor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bos de colores estándar 11&quot;-28cm qualatex. Globos para decoració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4" cy="57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02" w:rsidRDefault="00593A02" w:rsidP="00593A02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458FB119" wp14:editId="3489F236">
            <wp:extent cx="2004167" cy="571500"/>
            <wp:effectExtent l="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885" t="57155" r="40340" b="26221"/>
                    <a:stretch/>
                  </pic:blipFill>
                  <pic:spPr bwMode="auto">
                    <a:xfrm>
                      <a:off x="0" y="0"/>
                      <a:ext cx="2136000" cy="60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2C2">
        <w:rPr>
          <w:noProof/>
        </w:rPr>
        <w:t xml:space="preserve">                                                                                          </w:t>
      </w:r>
      <w:r w:rsidR="002B02C2">
        <w:rPr>
          <w:noProof/>
        </w:rPr>
        <w:drawing>
          <wp:inline distT="0" distB="0" distL="0" distR="0" wp14:anchorId="350155A0" wp14:editId="0F3EA528">
            <wp:extent cx="563880" cy="563880"/>
            <wp:effectExtent l="0" t="0" r="7620" b="7620"/>
            <wp:docPr id="62" name="Imagen 62" descr="Globos de colores neón 12&quot;-29cm Sempertex en globos para decor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obos de colores neón 12&quot;-29cm Sempertex en globos para decoració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7" cy="5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CF" w:rsidRDefault="00593A02" w:rsidP="00593A0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4FE50BF9" wp14:editId="2109294C">
            <wp:extent cx="1533525" cy="438150"/>
            <wp:effectExtent l="0" t="0" r="9525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885" t="48274" r="42642" b="36239"/>
                    <a:stretch/>
                  </pic:blipFill>
                  <pic:spPr bwMode="auto">
                    <a:xfrm>
                      <a:off x="0" y="0"/>
                      <a:ext cx="1539312" cy="43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2C2">
        <w:rPr>
          <w:noProof/>
        </w:rPr>
        <w:t xml:space="preserve">                                                                                                          </w:t>
      </w:r>
      <w:r w:rsidR="002B02C2">
        <w:rPr>
          <w:noProof/>
        </w:rPr>
        <w:drawing>
          <wp:inline distT="0" distB="0" distL="0" distR="0" wp14:anchorId="2DC366A2" wp14:editId="3C451A3C">
            <wp:extent cx="591185" cy="591185"/>
            <wp:effectExtent l="0" t="0" r="0" b="0"/>
            <wp:docPr id="239" name="Imagen 239" descr="Globos verde 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bos verde lim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5" cy="6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4CF" w:rsidSect="00593A02">
      <w:headerReference w:type="default" r:id="rId22"/>
      <w:pgSz w:w="12240" w:h="15840"/>
      <w:pgMar w:top="1276" w:right="1701" w:bottom="56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F81" w:rsidRDefault="00580F81">
      <w:pPr>
        <w:spacing w:after="0" w:line="240" w:lineRule="auto"/>
      </w:pPr>
      <w:r>
        <w:separator/>
      </w:r>
    </w:p>
  </w:endnote>
  <w:endnote w:type="continuationSeparator" w:id="0">
    <w:p w:rsidR="00580F81" w:rsidRDefault="00580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F81" w:rsidRDefault="00580F81">
      <w:pPr>
        <w:spacing w:after="0" w:line="240" w:lineRule="auto"/>
      </w:pPr>
      <w:r>
        <w:separator/>
      </w:r>
    </w:p>
  </w:footnote>
  <w:footnote w:type="continuationSeparator" w:id="0">
    <w:p w:rsidR="00580F81" w:rsidRDefault="00580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>
          <wp:extent cx="3964779" cy="916781"/>
          <wp:effectExtent l="0" t="0" r="0" b="0"/>
          <wp:docPr id="15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593A02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593A02">
      <w:rPr>
        <w:rFonts w:ascii="Times New Roman" w:eastAsia="Times New Roman" w:hAnsi="Times New Roman" w:cs="Times New Roman"/>
        <w:color w:val="000000"/>
        <w:sz w:val="18"/>
        <w:szCs w:val="18"/>
      </w:rPr>
      <w:t xml:space="preserve"> Miss Vanessa Altamirano</w:t>
    </w:r>
  </w:p>
  <w:p w:rsidR="001324CF" w:rsidRDefault="001324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:rsidR="001324CF" w:rsidRDefault="009C32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018EA"/>
    <w:multiLevelType w:val="hybridMultilevel"/>
    <w:tmpl w:val="479204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615E4"/>
    <w:multiLevelType w:val="multilevel"/>
    <w:tmpl w:val="F92CA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4CF"/>
    <w:rsid w:val="001324CF"/>
    <w:rsid w:val="002B02C2"/>
    <w:rsid w:val="00580F81"/>
    <w:rsid w:val="00593A02"/>
    <w:rsid w:val="009C32C6"/>
    <w:rsid w:val="00D84832"/>
    <w:rsid w:val="00E4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DBBC1"/>
  <w15:docId w15:val="{B9ACD322-947E-4928-A771-D487B9B29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AMUW2mXNXlN+Rh7pzuzBlt2yxLiR1Y0FedoG6SO71DsE+IZzAxhE63LNn9Kq5QrTI9I1mvW89glFoWZ0JFicYnKlrO+pe24hxe2t0ZXUcNJQI6gxKaL8ixE1pY8tGBO+Em8ITkcFvZ/r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vanessa altamirano</cp:lastModifiedBy>
  <cp:revision>4</cp:revision>
  <dcterms:created xsi:type="dcterms:W3CDTF">2021-04-07T20:48:00Z</dcterms:created>
  <dcterms:modified xsi:type="dcterms:W3CDTF">2021-04-13T19:39:00Z</dcterms:modified>
</cp:coreProperties>
</file>