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9663EC" w14:textId="1DD50C58" w:rsidR="003629C6" w:rsidRPr="00C676F9" w:rsidRDefault="006A4E35" w:rsidP="003629C6">
      <w:pPr>
        <w:spacing w:after="200" w:line="276" w:lineRule="auto"/>
        <w:jc w:val="center"/>
        <w:rPr>
          <w:rFonts w:ascii="Bookman Old Style" w:eastAsia="Times New Roman" w:hAnsi="Bookman Old Style" w:cs="Times New Roman"/>
          <w:b/>
          <w:bCs/>
          <w:sz w:val="24"/>
          <w:szCs w:val="24"/>
          <w:lang w:eastAsia="es-CL"/>
        </w:rPr>
      </w:pPr>
      <w:bookmarkStart w:id="0" w:name="_GoBack"/>
      <w:bookmarkEnd w:id="0"/>
      <w:r w:rsidRPr="00C676F9">
        <w:rPr>
          <w:rFonts w:ascii="Bookman Old Style" w:eastAsia="Times New Roman" w:hAnsi="Bookman Old Style" w:cs="Times New Roman"/>
          <w:b/>
          <w:bCs/>
          <w:sz w:val="24"/>
          <w:szCs w:val="24"/>
          <w:lang w:eastAsia="es-CL"/>
        </w:rPr>
        <w:t>Guía</w:t>
      </w:r>
      <w:r w:rsidR="00113B1C" w:rsidRPr="00C676F9">
        <w:rPr>
          <w:rFonts w:ascii="Bookman Old Style" w:eastAsia="Times New Roman" w:hAnsi="Bookman Old Style" w:cs="Times New Roman"/>
          <w:b/>
          <w:bCs/>
          <w:sz w:val="24"/>
          <w:szCs w:val="24"/>
          <w:lang w:eastAsia="es-CL"/>
        </w:rPr>
        <w:t xml:space="preserve"> </w:t>
      </w:r>
      <w:r w:rsidRPr="00C676F9">
        <w:rPr>
          <w:rFonts w:ascii="Bookman Old Style" w:eastAsia="Times New Roman" w:hAnsi="Bookman Old Style" w:cs="Times New Roman"/>
          <w:b/>
          <w:bCs/>
          <w:sz w:val="24"/>
          <w:szCs w:val="24"/>
          <w:lang w:eastAsia="es-CL"/>
        </w:rPr>
        <w:t>n º</w:t>
      </w:r>
      <w:r w:rsidR="00113B1C" w:rsidRPr="00C676F9">
        <w:rPr>
          <w:rFonts w:ascii="Bookman Old Style" w:eastAsia="Times New Roman" w:hAnsi="Bookman Old Style" w:cs="Times New Roman"/>
          <w:b/>
          <w:bCs/>
          <w:sz w:val="24"/>
          <w:szCs w:val="24"/>
          <w:lang w:eastAsia="es-CL"/>
        </w:rPr>
        <w:t xml:space="preserve"> </w:t>
      </w:r>
      <w:r w:rsidRPr="00C676F9">
        <w:rPr>
          <w:rFonts w:ascii="Bookman Old Style" w:eastAsia="Times New Roman" w:hAnsi="Bookman Old Style" w:cs="Times New Roman"/>
          <w:b/>
          <w:bCs/>
          <w:sz w:val="24"/>
          <w:szCs w:val="24"/>
          <w:lang w:eastAsia="es-CL"/>
        </w:rPr>
        <w:t xml:space="preserve">1 </w:t>
      </w:r>
      <w:r w:rsidR="006164FF">
        <w:rPr>
          <w:rFonts w:ascii="Bookman Old Style" w:eastAsia="Times New Roman" w:hAnsi="Bookman Old Style" w:cs="Times New Roman"/>
          <w:b/>
          <w:bCs/>
          <w:sz w:val="24"/>
          <w:szCs w:val="24"/>
          <w:lang w:eastAsia="es-CL"/>
        </w:rPr>
        <w:t>- N</w:t>
      </w:r>
      <w:r w:rsidR="00464C00">
        <w:rPr>
          <w:rFonts w:ascii="Bookman Old Style" w:eastAsia="Times New Roman" w:hAnsi="Bookman Old Style" w:cs="Times New Roman"/>
          <w:b/>
          <w:bCs/>
          <w:sz w:val="24"/>
          <w:szCs w:val="24"/>
          <w:lang w:eastAsia="es-CL"/>
        </w:rPr>
        <w:t>iveles de organización biológica y sistema digestivo</w:t>
      </w:r>
      <w:r w:rsidR="006164FF">
        <w:rPr>
          <w:rFonts w:ascii="Bookman Old Style" w:eastAsia="Times New Roman" w:hAnsi="Bookman Old Style" w:cs="Times New Roman"/>
          <w:b/>
          <w:bCs/>
          <w:sz w:val="24"/>
          <w:szCs w:val="24"/>
          <w:lang w:eastAsia="es-CL"/>
        </w:rPr>
        <w:t xml:space="preserve"> – segundo trimestre</w:t>
      </w:r>
    </w:p>
    <w:p w14:paraId="1C03C664" w14:textId="20E562FC" w:rsidR="00113B1C" w:rsidRPr="00C676F9" w:rsidRDefault="003629C6" w:rsidP="003629C6">
      <w:pPr>
        <w:spacing w:after="200" w:line="276" w:lineRule="auto"/>
        <w:rPr>
          <w:rFonts w:ascii="Bookman Old Style" w:eastAsia="Times New Roman" w:hAnsi="Bookman Old Style" w:cs="Times New Roman"/>
          <w:b/>
          <w:bCs/>
          <w:sz w:val="24"/>
          <w:szCs w:val="24"/>
          <w:lang w:eastAsia="es-CL"/>
        </w:rPr>
      </w:pPr>
      <w:r w:rsidRPr="00C676F9">
        <w:rPr>
          <w:rFonts w:ascii="Bookman Old Style" w:eastAsia="Times New Roman" w:hAnsi="Bookman Old Style" w:cs="Times New Roman"/>
          <w:b/>
          <w:bCs/>
          <w:sz w:val="24"/>
          <w:szCs w:val="24"/>
          <w:lang w:eastAsia="es-CL"/>
        </w:rPr>
        <w:t xml:space="preserve">          </w:t>
      </w:r>
      <w:r w:rsidR="00464C00">
        <w:rPr>
          <w:rFonts w:ascii="Bookman Old Style" w:eastAsia="Times New Roman" w:hAnsi="Bookman Old Style" w:cs="Times New Roman"/>
          <w:b/>
          <w:bCs/>
          <w:sz w:val="24"/>
          <w:szCs w:val="24"/>
          <w:lang w:eastAsia="es-CL"/>
        </w:rPr>
        <w:t xml:space="preserve">             </w:t>
      </w:r>
      <w:r w:rsidRPr="00C676F9">
        <w:rPr>
          <w:rFonts w:ascii="Bookman Old Style" w:eastAsia="Times New Roman" w:hAnsi="Bookman Old Style" w:cs="Times New Roman"/>
          <w:b/>
          <w:bCs/>
          <w:sz w:val="24"/>
          <w:szCs w:val="24"/>
          <w:lang w:eastAsia="es-CL"/>
        </w:rPr>
        <w:t xml:space="preserve">  </w:t>
      </w:r>
      <w:r w:rsidR="00113B1C" w:rsidRPr="00C676F9">
        <w:rPr>
          <w:rFonts w:ascii="Bookman Old Style" w:eastAsia="Times New Roman" w:hAnsi="Bookman Old Style" w:cs="Times New Roman"/>
          <w:b/>
          <w:bCs/>
          <w:sz w:val="24"/>
          <w:szCs w:val="24"/>
          <w:lang w:eastAsia="es-CL"/>
        </w:rPr>
        <w:t>5º BÁSICO – CIENCIAS NATURALES</w:t>
      </w:r>
    </w:p>
    <w:tbl>
      <w:tblPr>
        <w:tblStyle w:val="Tablaconcuadrcula11"/>
        <w:tblW w:w="0" w:type="auto"/>
        <w:tblLook w:val="04A0" w:firstRow="1" w:lastRow="0" w:firstColumn="1" w:lastColumn="0" w:noHBand="0" w:noVBand="1"/>
      </w:tblPr>
      <w:tblGrid>
        <w:gridCol w:w="2122"/>
        <w:gridCol w:w="6706"/>
      </w:tblGrid>
      <w:tr w:rsidR="00113B1C" w:rsidRPr="00C676F9" w14:paraId="439DAEDD" w14:textId="77777777" w:rsidTr="00626BC6">
        <w:tc>
          <w:tcPr>
            <w:tcW w:w="2122" w:type="dxa"/>
          </w:tcPr>
          <w:p w14:paraId="57DE9A35" w14:textId="77777777" w:rsidR="00113B1C" w:rsidRPr="00C676F9" w:rsidRDefault="00113B1C" w:rsidP="00113B1C">
            <w:pPr>
              <w:spacing w:after="200" w:line="276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C676F9">
              <w:rPr>
                <w:rFonts w:ascii="Bookman Old Style" w:hAnsi="Bookman Old Style" w:cs="Times New Roman"/>
                <w:sz w:val="24"/>
                <w:szCs w:val="24"/>
              </w:rPr>
              <w:t>Nombre del alumno:</w:t>
            </w:r>
          </w:p>
        </w:tc>
        <w:tc>
          <w:tcPr>
            <w:tcW w:w="6706" w:type="dxa"/>
          </w:tcPr>
          <w:p w14:paraId="11CEBFB8" w14:textId="77777777" w:rsidR="00113B1C" w:rsidRPr="00C676F9" w:rsidRDefault="00113B1C" w:rsidP="00113B1C">
            <w:pPr>
              <w:spacing w:after="200" w:line="276" w:lineRule="auto"/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</w:tr>
      <w:tr w:rsidR="00113B1C" w:rsidRPr="00C676F9" w14:paraId="2F2EC935" w14:textId="77777777" w:rsidTr="00626BC6">
        <w:tc>
          <w:tcPr>
            <w:tcW w:w="2122" w:type="dxa"/>
          </w:tcPr>
          <w:p w14:paraId="134A36E5" w14:textId="77777777" w:rsidR="00113B1C" w:rsidRPr="00C676F9" w:rsidRDefault="00113B1C" w:rsidP="00113B1C">
            <w:pPr>
              <w:spacing w:after="200" w:line="276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C676F9">
              <w:rPr>
                <w:rFonts w:ascii="Bookman Old Style" w:hAnsi="Bookman Old Style" w:cs="Times New Roman"/>
                <w:sz w:val="24"/>
                <w:szCs w:val="24"/>
              </w:rPr>
              <w:t>Curso:</w:t>
            </w:r>
          </w:p>
        </w:tc>
        <w:tc>
          <w:tcPr>
            <w:tcW w:w="6706" w:type="dxa"/>
          </w:tcPr>
          <w:p w14:paraId="2128A42B" w14:textId="4F0CCE43" w:rsidR="00113B1C" w:rsidRPr="00C676F9" w:rsidRDefault="00464C00" w:rsidP="00113B1C">
            <w:pPr>
              <w:spacing w:after="200" w:line="276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5 básico </w:t>
            </w:r>
          </w:p>
        </w:tc>
      </w:tr>
    </w:tbl>
    <w:p w14:paraId="0AA75B72" w14:textId="19882711" w:rsidR="00113B1C" w:rsidRPr="00C676F9" w:rsidRDefault="00113B1C" w:rsidP="00113B1C">
      <w:pPr>
        <w:rPr>
          <w:rFonts w:ascii="Bookman Old Style" w:eastAsia="Calibri" w:hAnsi="Bookman Old Style" w:cs="Times New Roman"/>
          <w:b/>
          <w:bCs/>
          <w:sz w:val="24"/>
          <w:szCs w:val="24"/>
          <w:u w:val="single"/>
        </w:rPr>
      </w:pPr>
    </w:p>
    <w:tbl>
      <w:tblPr>
        <w:tblStyle w:val="Tablaconcuadrcula11"/>
        <w:tblW w:w="0" w:type="auto"/>
        <w:tblLook w:val="04A0" w:firstRow="1" w:lastRow="0" w:firstColumn="1" w:lastColumn="0" w:noHBand="0" w:noVBand="1"/>
      </w:tblPr>
      <w:tblGrid>
        <w:gridCol w:w="4019"/>
        <w:gridCol w:w="4765"/>
      </w:tblGrid>
      <w:tr w:rsidR="006A4E35" w:rsidRPr="00C676F9" w14:paraId="71009F30" w14:textId="77777777" w:rsidTr="006A4E35">
        <w:tc>
          <w:tcPr>
            <w:tcW w:w="4019" w:type="dxa"/>
          </w:tcPr>
          <w:p w14:paraId="5D1C6A29" w14:textId="76312A61" w:rsidR="006A4E35" w:rsidRPr="00C676F9" w:rsidRDefault="00476F93" w:rsidP="00113B1C">
            <w:pPr>
              <w:spacing w:after="200" w:line="276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C676F9">
              <w:rPr>
                <w:rFonts w:ascii="Bookman Old Style" w:hAnsi="Bookman Old Style" w:cs="Times New Roman"/>
                <w:sz w:val="24"/>
                <w:szCs w:val="24"/>
              </w:rPr>
              <w:t>Objetivo de aprendizaje:</w:t>
            </w:r>
          </w:p>
        </w:tc>
        <w:tc>
          <w:tcPr>
            <w:tcW w:w="4765" w:type="dxa"/>
          </w:tcPr>
          <w:p w14:paraId="26219292" w14:textId="671EB3EA" w:rsidR="006A4E35" w:rsidRPr="00C676F9" w:rsidRDefault="00476F93" w:rsidP="00113B1C">
            <w:pPr>
              <w:spacing w:after="200" w:line="276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C676F9">
              <w:rPr>
                <w:rFonts w:ascii="Bookman Old Style" w:hAnsi="Bookman Old Style" w:cs="Times New Roman"/>
                <w:sz w:val="24"/>
                <w:szCs w:val="24"/>
              </w:rPr>
              <w:t>Indicadores de evaluación:</w:t>
            </w:r>
          </w:p>
        </w:tc>
      </w:tr>
      <w:tr w:rsidR="006A4E35" w:rsidRPr="00C676F9" w14:paraId="3B8E4DED" w14:textId="02A43047" w:rsidTr="006A4E35">
        <w:tc>
          <w:tcPr>
            <w:tcW w:w="4019" w:type="dxa"/>
          </w:tcPr>
          <w:p w14:paraId="3231CCE5" w14:textId="69382A6C" w:rsidR="006A4E35" w:rsidRPr="00C676F9" w:rsidRDefault="006A4E35" w:rsidP="00113B1C">
            <w:pPr>
              <w:spacing w:after="200" w:line="276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C676F9">
              <w:rPr>
                <w:rFonts w:ascii="Bookman Old Style" w:hAnsi="Bookman Old Style" w:cs="Times New Roman"/>
                <w:sz w:val="24"/>
                <w:szCs w:val="24"/>
              </w:rPr>
              <w:t>Reconocer y explicar que los seres vivos están formados por una o más células y que estas se organizan en tejidos, órganos y sistemas.</w:t>
            </w:r>
          </w:p>
        </w:tc>
        <w:tc>
          <w:tcPr>
            <w:tcW w:w="4765" w:type="dxa"/>
          </w:tcPr>
          <w:p w14:paraId="6FDCC671" w14:textId="4A1FD189" w:rsidR="006A4E35" w:rsidRPr="00C676F9" w:rsidRDefault="00476F93" w:rsidP="00476F93">
            <w:pPr>
              <w:spacing w:after="200" w:line="276" w:lineRule="auto"/>
              <w:jc w:val="both"/>
              <w:rPr>
                <w:rFonts w:ascii="Bookman Old Style" w:hAnsi="Bookman Old Style" w:cs="Times New Roman"/>
                <w:sz w:val="24"/>
                <w:szCs w:val="24"/>
              </w:rPr>
            </w:pPr>
            <w:r w:rsidRPr="00C676F9">
              <w:rPr>
                <w:rFonts w:ascii="Bookman Old Style" w:hAnsi="Bookman Old Style" w:cs="Times New Roman"/>
                <w:sz w:val="24"/>
                <w:szCs w:val="24"/>
              </w:rPr>
              <w:t>Explican que todos los seres vivos, animales y plantas están constituidos por unidades estructurales llamadas células.</w:t>
            </w:r>
            <w:r w:rsidR="00C676F9" w:rsidRPr="00C676F9">
              <w:rPr>
                <w:rFonts w:ascii="Bookman Old Style" w:hAnsi="Bookman Old Style" w:cs="Times New Roman"/>
                <w:sz w:val="24"/>
                <w:szCs w:val="24"/>
              </w:rPr>
              <w:br/>
            </w:r>
            <w:r w:rsidRPr="00C676F9">
              <w:rPr>
                <w:rFonts w:ascii="Bookman Old Style" w:hAnsi="Bookman Old Style" w:cs="Times New Roman"/>
                <w:sz w:val="24"/>
                <w:szCs w:val="24"/>
              </w:rPr>
              <w:t>Identifican los niveles de organización de los seres vivos (célula, tejido, órgano, sistema, organismo).</w:t>
            </w:r>
            <w:r w:rsidR="00C676F9" w:rsidRPr="00C676F9">
              <w:rPr>
                <w:rFonts w:ascii="Bookman Old Style" w:hAnsi="Bookman Old Style" w:cs="Times New Roman"/>
                <w:sz w:val="24"/>
                <w:szCs w:val="24"/>
              </w:rPr>
              <w:br/>
            </w:r>
            <w:r w:rsidRPr="00C676F9">
              <w:rPr>
                <w:rFonts w:ascii="Bookman Old Style" w:hAnsi="Bookman Old Style" w:cs="Times New Roman"/>
                <w:sz w:val="24"/>
                <w:szCs w:val="24"/>
              </w:rPr>
              <w:t>Establecen relaciones simples entre los distintos niveles de organización de los organismos.</w:t>
            </w:r>
            <w:r w:rsidR="00C676F9" w:rsidRPr="00C676F9">
              <w:rPr>
                <w:rFonts w:ascii="Bookman Old Style" w:hAnsi="Bookman Old Style" w:cs="Times New Roman"/>
                <w:sz w:val="24"/>
                <w:szCs w:val="24"/>
              </w:rPr>
              <w:br/>
            </w:r>
            <w:r w:rsidRPr="00C676F9">
              <w:rPr>
                <w:rFonts w:ascii="Bookman Old Style" w:hAnsi="Bookman Old Style" w:cs="Times New Roman"/>
                <w:sz w:val="24"/>
                <w:szCs w:val="24"/>
              </w:rPr>
              <w:t>Explican que los órganos cumplen funciones específicas y que según sus funciones son agrupados en sistemas.</w:t>
            </w:r>
            <w:r w:rsidR="00C676F9" w:rsidRPr="00C676F9">
              <w:rPr>
                <w:rFonts w:ascii="Bookman Old Style" w:hAnsi="Bookman Old Style" w:cs="Times New Roman"/>
                <w:sz w:val="24"/>
                <w:szCs w:val="24"/>
              </w:rPr>
              <w:br/>
            </w:r>
            <w:r w:rsidRPr="00C676F9">
              <w:rPr>
                <w:rFonts w:ascii="Bookman Old Style" w:hAnsi="Bookman Old Style" w:cs="Times New Roman"/>
                <w:sz w:val="24"/>
                <w:szCs w:val="24"/>
              </w:rPr>
              <w:t>Explican que los organismos (plantas y animales) están constituidos por varios sistemas que funcionan coordinadamente.</w:t>
            </w:r>
          </w:p>
        </w:tc>
      </w:tr>
    </w:tbl>
    <w:p w14:paraId="61D0E949" w14:textId="77777777" w:rsidR="00153E38" w:rsidRPr="00C676F9" w:rsidRDefault="00153E38" w:rsidP="00153E38">
      <w:pPr>
        <w:rPr>
          <w:rFonts w:ascii="Bookman Old Style" w:hAnsi="Bookman Old Style" w:cs="Times New Roman"/>
          <w:sz w:val="24"/>
          <w:szCs w:val="24"/>
        </w:rPr>
      </w:pPr>
    </w:p>
    <w:tbl>
      <w:tblPr>
        <w:tblStyle w:val="Tablaconcuadrcula"/>
        <w:tblW w:w="8980" w:type="dxa"/>
        <w:tblLook w:val="04A0" w:firstRow="1" w:lastRow="0" w:firstColumn="1" w:lastColumn="0" w:noHBand="0" w:noVBand="1"/>
      </w:tblPr>
      <w:tblGrid>
        <w:gridCol w:w="8980"/>
      </w:tblGrid>
      <w:tr w:rsidR="00153E38" w:rsidRPr="00153E38" w14:paraId="1EA8288E" w14:textId="77777777" w:rsidTr="006164FF">
        <w:trPr>
          <w:trHeight w:val="2006"/>
        </w:trPr>
        <w:tc>
          <w:tcPr>
            <w:tcW w:w="8980" w:type="dxa"/>
          </w:tcPr>
          <w:p w14:paraId="4EE887B6" w14:textId="439256F9" w:rsidR="00153E38" w:rsidRPr="00153E38" w:rsidRDefault="00153E38" w:rsidP="00153E38">
            <w:pPr>
              <w:spacing w:after="160" w:line="256" w:lineRule="auto"/>
              <w:rPr>
                <w:rFonts w:ascii="Bookman Old Style" w:eastAsia="Calibri" w:hAnsi="Bookman Old Style" w:cs="Times New Roman"/>
                <w:sz w:val="24"/>
                <w:szCs w:val="24"/>
              </w:rPr>
            </w:pPr>
            <w:r w:rsidRPr="00153E38">
              <w:rPr>
                <w:rFonts w:ascii="Bookman Old Style" w:eastAsia="Calibri" w:hAnsi="Bookman Old Style" w:cs="Times New Roman"/>
                <w:sz w:val="24"/>
                <w:szCs w:val="24"/>
              </w:rPr>
              <w:lastRenderedPageBreak/>
              <w:t>Instrucciones:</w:t>
            </w:r>
          </w:p>
          <w:p w14:paraId="49AB2FFA" w14:textId="36CA2AF6" w:rsidR="00153E38" w:rsidRPr="00153E38" w:rsidRDefault="006164FF" w:rsidP="006164FF">
            <w:pPr>
              <w:numPr>
                <w:ilvl w:val="0"/>
                <w:numId w:val="7"/>
              </w:numPr>
              <w:spacing w:after="160" w:line="256" w:lineRule="auto"/>
              <w:contextualSpacing/>
              <w:jc w:val="both"/>
              <w:rPr>
                <w:rFonts w:ascii="Bookman Old Style" w:eastAsia="Calibri" w:hAnsi="Bookman Old Style" w:cs="Times New Roman"/>
                <w:sz w:val="24"/>
                <w:szCs w:val="24"/>
              </w:rPr>
            </w:pPr>
            <w:r w:rsidRPr="006164FF">
              <w:rPr>
                <w:rFonts w:ascii="Bookman Old Style" w:eastAsia="Calibri" w:hAnsi="Bookman Old Style" w:cs="Times New Roman"/>
                <w:sz w:val="24"/>
                <w:szCs w:val="24"/>
              </w:rPr>
              <w:t xml:space="preserve">La </w:t>
            </w:r>
            <w:r w:rsidR="00464C00" w:rsidRPr="00464C00">
              <w:rPr>
                <w:rFonts w:ascii="Bookman Old Style" w:eastAsia="Calibri" w:hAnsi="Bookman Old Style" w:cs="Times New Roman"/>
                <w:sz w:val="24"/>
                <w:szCs w:val="24"/>
              </w:rPr>
              <w:t xml:space="preserve">finalidad de la información presentada </w:t>
            </w:r>
            <w:r>
              <w:rPr>
                <w:rFonts w:ascii="Bookman Old Style" w:eastAsia="Calibri" w:hAnsi="Bookman Old Style" w:cs="Times New Roman"/>
                <w:sz w:val="24"/>
                <w:szCs w:val="24"/>
              </w:rPr>
              <w:t xml:space="preserve"> en esta guía </w:t>
            </w:r>
            <w:r w:rsidR="00464C00" w:rsidRPr="00464C00">
              <w:rPr>
                <w:rFonts w:ascii="Bookman Old Style" w:eastAsia="Calibri" w:hAnsi="Bookman Old Style" w:cs="Times New Roman"/>
                <w:sz w:val="24"/>
                <w:szCs w:val="24"/>
              </w:rPr>
              <w:t>es refor</w:t>
            </w:r>
            <w:r>
              <w:rPr>
                <w:rFonts w:ascii="Bookman Old Style" w:eastAsia="Calibri" w:hAnsi="Bookman Old Style" w:cs="Times New Roman"/>
                <w:sz w:val="24"/>
                <w:szCs w:val="24"/>
              </w:rPr>
              <w:t>zar los contenidos trabajados en</w:t>
            </w:r>
            <w:r w:rsidR="00464C00" w:rsidRPr="00464C00">
              <w:rPr>
                <w:rFonts w:ascii="Bookman Old Style" w:eastAsia="Calibri" w:hAnsi="Bookman Old Style" w:cs="Times New Roman"/>
                <w:sz w:val="24"/>
                <w:szCs w:val="24"/>
              </w:rPr>
              <w:t xml:space="preserve"> cada lección que </w:t>
            </w:r>
            <w:r>
              <w:rPr>
                <w:rFonts w:ascii="Bookman Old Style" w:eastAsia="Calibri" w:hAnsi="Bookman Old Style" w:cs="Times New Roman"/>
                <w:sz w:val="24"/>
                <w:szCs w:val="24"/>
              </w:rPr>
              <w:t>c</w:t>
            </w:r>
            <w:r w:rsidR="00464C00" w:rsidRPr="00464C00">
              <w:rPr>
                <w:rFonts w:ascii="Bookman Old Style" w:eastAsia="Calibri" w:hAnsi="Bookman Old Style" w:cs="Times New Roman"/>
                <w:sz w:val="24"/>
                <w:szCs w:val="24"/>
              </w:rPr>
              <w:t>omprenden; desde la página 50 a la página 68 del texto del estudiante</w:t>
            </w:r>
            <w:r>
              <w:rPr>
                <w:rFonts w:ascii="Bookman Old Style" w:eastAsia="Calibri" w:hAnsi="Bookman Old Style" w:cs="Times New Roman"/>
                <w:sz w:val="24"/>
                <w:szCs w:val="24"/>
              </w:rPr>
              <w:t>.</w:t>
            </w:r>
          </w:p>
          <w:p w14:paraId="2E5665F6" w14:textId="0167A215" w:rsidR="00153E38" w:rsidRPr="00C676F9" w:rsidRDefault="00153E38" w:rsidP="006164FF">
            <w:pPr>
              <w:numPr>
                <w:ilvl w:val="0"/>
                <w:numId w:val="7"/>
              </w:numPr>
              <w:spacing w:line="256" w:lineRule="auto"/>
              <w:contextualSpacing/>
              <w:jc w:val="both"/>
              <w:rPr>
                <w:rFonts w:ascii="Bookman Old Style" w:eastAsia="Calibri" w:hAnsi="Bookman Old Style" w:cs="Times New Roman"/>
                <w:sz w:val="24"/>
                <w:szCs w:val="24"/>
              </w:rPr>
            </w:pPr>
            <w:r w:rsidRPr="00153E38">
              <w:rPr>
                <w:rFonts w:ascii="Bookman Old Style" w:eastAsia="Calibri" w:hAnsi="Bookman Old Style" w:cs="Times New Roman"/>
                <w:sz w:val="24"/>
                <w:szCs w:val="24"/>
              </w:rPr>
              <w:t xml:space="preserve">Lee atentamente </w:t>
            </w:r>
            <w:r w:rsidRPr="00C676F9">
              <w:rPr>
                <w:rFonts w:ascii="Bookman Old Style" w:eastAsia="Calibri" w:hAnsi="Bookman Old Style" w:cs="Times New Roman"/>
                <w:sz w:val="24"/>
                <w:szCs w:val="24"/>
              </w:rPr>
              <w:t xml:space="preserve">la información </w:t>
            </w:r>
            <w:r w:rsidRPr="00153E38">
              <w:rPr>
                <w:rFonts w:ascii="Bookman Old Style" w:eastAsia="Calibri" w:hAnsi="Bookman Old Style" w:cs="Times New Roman"/>
                <w:sz w:val="24"/>
                <w:szCs w:val="24"/>
              </w:rPr>
              <w:t>y vuelve a leer si es necesario para comprender mejor</w:t>
            </w:r>
            <w:r w:rsidRPr="00C676F9">
              <w:rPr>
                <w:rFonts w:ascii="Bookman Old Style" w:eastAsia="Calibri" w:hAnsi="Bookman Old Style" w:cs="Times New Roman"/>
                <w:sz w:val="24"/>
                <w:szCs w:val="24"/>
              </w:rPr>
              <w:t>.</w:t>
            </w:r>
          </w:p>
          <w:p w14:paraId="30935171" w14:textId="29094282" w:rsidR="00153E38" w:rsidRPr="00153E38" w:rsidRDefault="006164FF" w:rsidP="00464C00">
            <w:pPr>
              <w:numPr>
                <w:ilvl w:val="0"/>
                <w:numId w:val="7"/>
              </w:numPr>
              <w:spacing w:line="256" w:lineRule="auto"/>
              <w:contextualSpacing/>
              <w:rPr>
                <w:rFonts w:ascii="Bookman Old Style" w:eastAsia="Calibri" w:hAnsi="Bookman Old Style" w:cs="Times New Roman"/>
                <w:sz w:val="24"/>
                <w:szCs w:val="24"/>
              </w:rPr>
            </w:pPr>
            <w:r>
              <w:rPr>
                <w:rFonts w:ascii="Bookman Old Style" w:eastAsia="Calibri" w:hAnsi="Bookman Old Style" w:cs="Times New Roman"/>
                <w:sz w:val="24"/>
                <w:szCs w:val="24"/>
              </w:rPr>
              <w:t>Subraya la información más importante, recuerda que esta guía es de uso personal con el fin de estudiar los contenidos trabajados.</w:t>
            </w:r>
          </w:p>
        </w:tc>
      </w:tr>
    </w:tbl>
    <w:p w14:paraId="23B4F14B" w14:textId="75035FB6" w:rsidR="00153E38" w:rsidRPr="00C676F9" w:rsidRDefault="00153E38" w:rsidP="00C676F9">
      <w:pPr>
        <w:spacing w:line="360" w:lineRule="auto"/>
        <w:rPr>
          <w:rFonts w:ascii="Bookman Old Style" w:hAnsi="Bookman Old Style" w:cs="Times New Roman"/>
          <w:sz w:val="24"/>
          <w:szCs w:val="24"/>
        </w:rPr>
      </w:pPr>
      <w:r w:rsidRPr="00C676F9">
        <w:rPr>
          <w:rFonts w:ascii="Bookman Old Style" w:hAnsi="Bookman Old Style" w:cs="Times New Roman"/>
          <w:noProof/>
          <w:sz w:val="24"/>
          <w:szCs w:val="24"/>
          <w:u w:val="single"/>
          <w:lang w:eastAsia="es-CL"/>
        </w:rPr>
        <w:drawing>
          <wp:anchor distT="0" distB="0" distL="114300" distR="114300" simplePos="0" relativeHeight="251658240" behindDoc="0" locked="0" layoutInCell="1" allowOverlap="1" wp14:anchorId="67F9CB73" wp14:editId="0674EE0B">
            <wp:simplePos x="0" y="0"/>
            <wp:positionH relativeFrom="margin">
              <wp:posOffset>3383991</wp:posOffset>
            </wp:positionH>
            <wp:positionV relativeFrom="paragraph">
              <wp:posOffset>1430257</wp:posOffset>
            </wp:positionV>
            <wp:extent cx="2009775" cy="1196444"/>
            <wp:effectExtent l="0" t="0" r="0" b="3810"/>
            <wp:wrapThrough wrapText="bothSides">
              <wp:wrapPolygon edited="0">
                <wp:start x="0" y="0"/>
                <wp:lineTo x="0" y="21325"/>
                <wp:lineTo x="21293" y="21325"/>
                <wp:lineTo x="21293" y="0"/>
                <wp:lineTo x="0" y="0"/>
              </wp:wrapPolygon>
            </wp:wrapThrough>
            <wp:docPr id="10" name="Imagen 10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19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CE9" w:rsidRPr="00C676F9">
        <w:rPr>
          <w:rFonts w:ascii="Bookman Old Style" w:hAnsi="Bookman Old Style" w:cs="Times New Roman"/>
          <w:sz w:val="24"/>
          <w:szCs w:val="24"/>
        </w:rPr>
        <w:br/>
      </w:r>
      <w:r w:rsidRPr="00C676F9">
        <w:rPr>
          <w:rFonts w:ascii="Bookman Old Style" w:hAnsi="Bookman Old Style" w:cs="Times New Roman"/>
          <w:sz w:val="24"/>
          <w:szCs w:val="24"/>
        </w:rPr>
        <w:t xml:space="preserve">Para complementar la siguiente información dirigirse a la página 50 </w:t>
      </w:r>
      <w:r w:rsidR="0022420F">
        <w:rPr>
          <w:rFonts w:ascii="Bookman Old Style" w:hAnsi="Bookman Old Style" w:cs="Times New Roman"/>
          <w:sz w:val="24"/>
          <w:szCs w:val="24"/>
        </w:rPr>
        <w:t>del texto del estudiante, finaliza en la página</w:t>
      </w:r>
      <w:r w:rsidR="006164FF">
        <w:rPr>
          <w:rFonts w:ascii="Bookman Old Style" w:hAnsi="Bookman Old Style" w:cs="Times New Roman"/>
          <w:sz w:val="24"/>
          <w:szCs w:val="24"/>
        </w:rPr>
        <w:t xml:space="preserve"> 58</w:t>
      </w:r>
      <w:r w:rsidR="0022420F">
        <w:rPr>
          <w:rFonts w:ascii="Bookman Old Style" w:hAnsi="Bookman Old Style" w:cs="Times New Roman"/>
          <w:sz w:val="24"/>
          <w:szCs w:val="24"/>
        </w:rPr>
        <w:t>.-</w:t>
      </w:r>
      <w:r w:rsidR="00534CE9" w:rsidRPr="00C676F9">
        <w:rPr>
          <w:rFonts w:ascii="Bookman Old Style" w:hAnsi="Bookman Old Style" w:cs="Times New Roman"/>
          <w:sz w:val="24"/>
          <w:szCs w:val="24"/>
        </w:rPr>
        <w:br/>
      </w:r>
      <w:r w:rsidR="00CA7BB0" w:rsidRPr="00C676F9">
        <w:rPr>
          <w:rFonts w:ascii="Bookman Old Style" w:hAnsi="Bookman Old Style" w:cs="Times New Roman"/>
          <w:sz w:val="40"/>
          <w:szCs w:val="40"/>
          <w:u w:val="single"/>
        </w:rPr>
        <w:t>L</w:t>
      </w:r>
      <w:r w:rsidR="00534CE9" w:rsidRPr="00C676F9">
        <w:rPr>
          <w:rFonts w:ascii="Bookman Old Style" w:hAnsi="Bookman Old Style" w:cs="Times New Roman"/>
          <w:sz w:val="40"/>
          <w:szCs w:val="40"/>
          <w:u w:val="single"/>
        </w:rPr>
        <w:t>ección 4 organización de los seres vivos.</w:t>
      </w:r>
      <w:r w:rsidRPr="00C676F9">
        <w:rPr>
          <w:rFonts w:ascii="Bookman Old Style" w:hAnsi="Bookman Old Style" w:cs="Times New Roman"/>
          <w:sz w:val="24"/>
          <w:szCs w:val="24"/>
          <w:u w:val="single"/>
        </w:rPr>
        <w:br/>
      </w:r>
    </w:p>
    <w:p w14:paraId="538DF13A" w14:textId="2C2B441B" w:rsidR="001E01CF" w:rsidRPr="00C676F9" w:rsidRDefault="001E01CF" w:rsidP="00C676F9">
      <w:pPr>
        <w:spacing w:line="360" w:lineRule="auto"/>
        <w:jc w:val="both"/>
        <w:rPr>
          <w:rFonts w:ascii="Bookman Old Style" w:hAnsi="Bookman Old Style" w:cs="Times New Roman"/>
          <w:sz w:val="24"/>
          <w:szCs w:val="24"/>
        </w:rPr>
      </w:pPr>
      <w:r w:rsidRPr="00C676F9">
        <w:rPr>
          <w:rFonts w:ascii="Bookman Old Style" w:hAnsi="Bookman Old Style" w:cs="Times New Roman"/>
          <w:sz w:val="24"/>
          <w:szCs w:val="24"/>
        </w:rPr>
        <w:t>La unidad biológica más pequeña de nuestro organismo, se llama célula.</w:t>
      </w:r>
    </w:p>
    <w:p w14:paraId="4012BDC5" w14:textId="4E2BFD93" w:rsidR="00244EEB" w:rsidRPr="00C676F9" w:rsidRDefault="001E01CF" w:rsidP="00C676F9">
      <w:pPr>
        <w:spacing w:line="360" w:lineRule="auto"/>
        <w:jc w:val="both"/>
        <w:rPr>
          <w:rFonts w:ascii="Bookman Old Style" w:hAnsi="Bookman Old Style" w:cs="Times New Roman"/>
          <w:sz w:val="24"/>
          <w:szCs w:val="24"/>
        </w:rPr>
      </w:pPr>
      <w:r w:rsidRPr="00C676F9">
        <w:rPr>
          <w:rFonts w:ascii="Bookman Old Style" w:hAnsi="Bookman Old Style" w:cs="Times New Roman"/>
          <w:sz w:val="24"/>
          <w:szCs w:val="24"/>
        </w:rPr>
        <w:t xml:space="preserve">Existen dos clasificaciones de células: </w:t>
      </w:r>
      <w:r w:rsidR="00244EEB" w:rsidRPr="00C676F9">
        <w:rPr>
          <w:rFonts w:ascii="Bookman Old Style" w:hAnsi="Bookman Old Style" w:cs="Times New Roman"/>
          <w:sz w:val="24"/>
          <w:szCs w:val="24"/>
        </w:rPr>
        <w:t xml:space="preserve">células </w:t>
      </w:r>
      <w:r w:rsidRPr="00C676F9">
        <w:rPr>
          <w:rFonts w:ascii="Bookman Old Style" w:hAnsi="Bookman Old Style" w:cs="Times New Roman"/>
          <w:sz w:val="24"/>
          <w:szCs w:val="24"/>
        </w:rPr>
        <w:t xml:space="preserve">unicelulares y </w:t>
      </w:r>
      <w:r w:rsidR="00244EEB" w:rsidRPr="00C676F9">
        <w:rPr>
          <w:rFonts w:ascii="Bookman Old Style" w:hAnsi="Bookman Old Style" w:cs="Times New Roman"/>
          <w:sz w:val="24"/>
          <w:szCs w:val="24"/>
        </w:rPr>
        <w:t xml:space="preserve">células </w:t>
      </w:r>
      <w:r w:rsidRPr="00C676F9">
        <w:rPr>
          <w:rFonts w:ascii="Bookman Old Style" w:hAnsi="Bookman Old Style" w:cs="Times New Roman"/>
          <w:sz w:val="24"/>
          <w:szCs w:val="24"/>
        </w:rPr>
        <w:t>pluricelulares.</w:t>
      </w:r>
      <w:r w:rsidR="00CA7BB0" w:rsidRPr="00C676F9">
        <w:rPr>
          <w:rFonts w:ascii="Bookman Old Style" w:hAnsi="Bookman Old Style" w:cs="Times New Roman"/>
          <w:sz w:val="24"/>
          <w:szCs w:val="24"/>
        </w:rPr>
        <w:t xml:space="preserve"> </w:t>
      </w:r>
      <w:r w:rsidR="00244EEB" w:rsidRPr="00C676F9">
        <w:rPr>
          <w:rFonts w:ascii="Bookman Old Style" w:hAnsi="Bookman Old Style" w:cs="Times New Roman"/>
          <w:sz w:val="24"/>
          <w:szCs w:val="24"/>
        </w:rPr>
        <w:t xml:space="preserve">Los </w:t>
      </w:r>
      <w:r w:rsidR="00B66394" w:rsidRPr="00C676F9">
        <w:rPr>
          <w:rFonts w:ascii="Bookman Old Style" w:hAnsi="Bookman Old Style" w:cs="Times New Roman"/>
          <w:sz w:val="24"/>
          <w:szCs w:val="24"/>
        </w:rPr>
        <w:t>seres humanos somos organismos pluricelulares porque estamos formados por diferentes tipos</w:t>
      </w:r>
      <w:r w:rsidR="007D47F6" w:rsidRPr="00C676F9">
        <w:rPr>
          <w:rFonts w:ascii="Bookman Old Style" w:hAnsi="Bookman Old Style" w:cs="Times New Roman"/>
          <w:sz w:val="24"/>
          <w:szCs w:val="24"/>
        </w:rPr>
        <w:t xml:space="preserve"> </w:t>
      </w:r>
      <w:r w:rsidR="00B66394" w:rsidRPr="00C676F9">
        <w:rPr>
          <w:rFonts w:ascii="Bookman Old Style" w:hAnsi="Bookman Old Style" w:cs="Times New Roman"/>
          <w:sz w:val="24"/>
          <w:szCs w:val="24"/>
        </w:rPr>
        <w:t>de células (musculares, nerviosas, cardiacas, adiposas, etc.).</w:t>
      </w:r>
      <w:r w:rsidR="00244EEB" w:rsidRPr="00C676F9">
        <w:rPr>
          <w:rFonts w:ascii="Bookman Old Style" w:hAnsi="Bookman Old Style" w:cs="Times New Roman"/>
          <w:sz w:val="24"/>
          <w:szCs w:val="24"/>
        </w:rPr>
        <w:t xml:space="preserve"> Pero también existen organismos que están formados por sólo una célula como las bacterias.</w:t>
      </w:r>
      <w:r w:rsidR="00534CE9" w:rsidRPr="00C676F9">
        <w:rPr>
          <w:rFonts w:ascii="Bookman Old Style" w:hAnsi="Bookman Old Style" w:cs="Times New Roman"/>
          <w:noProof/>
          <w:sz w:val="24"/>
          <w:szCs w:val="24"/>
          <w:lang w:eastAsia="es-CL"/>
        </w:rPr>
        <w:t xml:space="preserve"> </w:t>
      </w:r>
    </w:p>
    <w:p w14:paraId="684713E8" w14:textId="00698EDB" w:rsidR="001E01CF" w:rsidRPr="00C676F9" w:rsidRDefault="007D47F6" w:rsidP="00C676F9">
      <w:pPr>
        <w:spacing w:line="360" w:lineRule="auto"/>
        <w:jc w:val="both"/>
        <w:rPr>
          <w:rFonts w:ascii="Bookman Old Style" w:hAnsi="Bookman Old Style" w:cs="Times New Roman"/>
          <w:sz w:val="24"/>
          <w:szCs w:val="24"/>
        </w:rPr>
      </w:pPr>
      <w:r w:rsidRPr="00C676F9">
        <w:rPr>
          <w:rFonts w:ascii="Bookman Old Style" w:hAnsi="Bookman Old Style" w:cs="Times New Roman"/>
          <w:b/>
          <w:sz w:val="24"/>
          <w:szCs w:val="24"/>
        </w:rPr>
        <w:t>Niveles de organización biológica</w:t>
      </w:r>
      <w:r w:rsidR="00CA7BB0" w:rsidRPr="00C676F9">
        <w:rPr>
          <w:rFonts w:ascii="Bookman Old Style" w:hAnsi="Bookman Old Style" w:cs="Times New Roman"/>
          <w:b/>
          <w:sz w:val="24"/>
          <w:szCs w:val="24"/>
        </w:rPr>
        <w:t xml:space="preserve"> </w:t>
      </w:r>
      <w:r w:rsidRPr="00C676F9">
        <w:rPr>
          <w:rFonts w:ascii="Bookman Old Style" w:hAnsi="Bookman Old Style" w:cs="Times New Roman"/>
          <w:sz w:val="24"/>
          <w:szCs w:val="24"/>
        </w:rPr>
        <w:t xml:space="preserve">Todos los seres vivos estamos formados por células. Estas se organizan y forman estructuras más complejas, </w:t>
      </w:r>
      <w:r w:rsidRPr="00C676F9">
        <w:rPr>
          <w:rFonts w:ascii="Bookman Old Style" w:hAnsi="Bookman Old Style" w:cs="Times New Roman"/>
          <w:sz w:val="24"/>
          <w:szCs w:val="24"/>
        </w:rPr>
        <w:lastRenderedPageBreak/>
        <w:t xml:space="preserve">explicadas en los denominados </w:t>
      </w:r>
      <w:r w:rsidR="00C676F9" w:rsidRPr="00C676F9">
        <w:rPr>
          <w:rFonts w:ascii="Bookman Old Style" w:hAnsi="Bookman Old Style" w:cs="Times New Roman"/>
          <w:sz w:val="24"/>
          <w:szCs w:val="24"/>
        </w:rPr>
        <w:t>n</w:t>
      </w:r>
      <w:r w:rsidRPr="00C676F9">
        <w:rPr>
          <w:rFonts w:ascii="Bookman Old Style" w:hAnsi="Bookman Old Style" w:cs="Times New Roman"/>
          <w:sz w:val="24"/>
          <w:szCs w:val="24"/>
        </w:rPr>
        <w:t>iveles de organización biológica.</w:t>
      </w:r>
      <w:r w:rsidR="000F4128" w:rsidRPr="00C676F9">
        <w:rPr>
          <w:rFonts w:ascii="Bookman Old Style" w:hAnsi="Bookman Old Style" w:cs="Times New Roman"/>
          <w:sz w:val="24"/>
          <w:szCs w:val="24"/>
        </w:rPr>
        <w:br/>
      </w:r>
      <w:r w:rsidR="00534CE9" w:rsidRPr="00C676F9">
        <w:rPr>
          <w:rFonts w:ascii="Bookman Old Style" w:hAnsi="Bookman Old Style" w:cs="Times New Roman"/>
          <w:noProof/>
          <w:sz w:val="24"/>
          <w:szCs w:val="24"/>
          <w:lang w:eastAsia="es-CL"/>
        </w:rPr>
        <w:drawing>
          <wp:inline distT="0" distB="0" distL="0" distR="0" wp14:anchorId="45212F55" wp14:editId="19E2414A">
            <wp:extent cx="6181725" cy="4928259"/>
            <wp:effectExtent l="0" t="0" r="9525" b="24765"/>
            <wp:docPr id="12" name="Diagrama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4ED82517" w14:textId="77777777" w:rsidR="00C676F9" w:rsidRPr="00C676F9" w:rsidRDefault="00C676F9">
      <w:pPr>
        <w:rPr>
          <w:rFonts w:ascii="Bookman Old Style" w:hAnsi="Bookman Old Style" w:cs="Times New Roman"/>
          <w:sz w:val="24"/>
          <w:szCs w:val="24"/>
        </w:rPr>
      </w:pPr>
      <w:r w:rsidRPr="00C676F9">
        <w:rPr>
          <w:rFonts w:ascii="Bookman Old Style" w:hAnsi="Bookman Old Style" w:cs="Times New Roman"/>
          <w:sz w:val="24"/>
          <w:szCs w:val="24"/>
        </w:rPr>
        <w:br w:type="page"/>
      </w:r>
    </w:p>
    <w:p w14:paraId="32F3EC57" w14:textId="504032AC" w:rsidR="00C676F9" w:rsidRPr="00C676F9" w:rsidRDefault="00153E38" w:rsidP="00CA7BB0">
      <w:pPr>
        <w:rPr>
          <w:rFonts w:ascii="Bookman Old Style" w:hAnsi="Bookman Old Style" w:cs="Times New Roman"/>
          <w:sz w:val="24"/>
          <w:szCs w:val="24"/>
        </w:rPr>
      </w:pPr>
      <w:r w:rsidRPr="00C676F9">
        <w:rPr>
          <w:rFonts w:ascii="Bookman Old Style" w:hAnsi="Bookman Old Style" w:cs="Times New Roman"/>
          <w:sz w:val="24"/>
          <w:szCs w:val="24"/>
        </w:rPr>
        <w:lastRenderedPageBreak/>
        <w:t>Para complementar la siguiente información dirigirse a la página 58 del texto del estudiante</w:t>
      </w:r>
      <w:r w:rsidR="0022420F">
        <w:rPr>
          <w:rFonts w:ascii="Bookman Old Style" w:hAnsi="Bookman Old Style" w:cs="Times New Roman"/>
          <w:sz w:val="24"/>
          <w:szCs w:val="24"/>
        </w:rPr>
        <w:t>, finaliza en</w:t>
      </w:r>
      <w:r w:rsidRPr="00C676F9">
        <w:rPr>
          <w:rFonts w:ascii="Bookman Old Style" w:hAnsi="Bookman Old Style" w:cs="Times New Roman"/>
          <w:sz w:val="24"/>
          <w:szCs w:val="24"/>
        </w:rPr>
        <w:t xml:space="preserve"> la página 68.-</w:t>
      </w:r>
    </w:p>
    <w:p w14:paraId="3F8EF744" w14:textId="72A1F07E" w:rsidR="00244EEB" w:rsidRPr="00C676F9" w:rsidRDefault="00C676F9" w:rsidP="00CA7BB0">
      <w:pPr>
        <w:rPr>
          <w:rFonts w:ascii="Bookman Old Style" w:hAnsi="Bookman Old Style" w:cs="Times New Roman"/>
          <w:sz w:val="24"/>
          <w:szCs w:val="24"/>
        </w:rPr>
      </w:pPr>
      <w:r w:rsidRPr="00C676F9">
        <w:rPr>
          <w:rFonts w:ascii="Bookman Old Style" w:hAnsi="Bookman Old Style" w:cs="Times New Roman"/>
          <w:sz w:val="24"/>
          <w:szCs w:val="24"/>
        </w:rPr>
        <w:t xml:space="preserve">                               </w:t>
      </w:r>
      <w:r w:rsidR="00244EEB" w:rsidRPr="00C676F9">
        <w:rPr>
          <w:rFonts w:ascii="Bookman Old Style" w:hAnsi="Bookman Old Style" w:cs="Times New Roman"/>
          <w:sz w:val="40"/>
          <w:szCs w:val="40"/>
          <w:u w:val="single"/>
        </w:rPr>
        <w:t>Lección 5: Sistema digestivo</w:t>
      </w:r>
    </w:p>
    <w:p w14:paraId="6CCD726F" w14:textId="3BC64649" w:rsidR="00244EEB" w:rsidRPr="00C676F9" w:rsidRDefault="00244EEB" w:rsidP="00534CE9">
      <w:pPr>
        <w:jc w:val="both"/>
        <w:rPr>
          <w:rFonts w:ascii="Bookman Old Style" w:hAnsi="Bookman Old Style" w:cs="Times New Roman"/>
          <w:sz w:val="24"/>
          <w:szCs w:val="24"/>
        </w:rPr>
      </w:pPr>
      <w:r w:rsidRPr="00C676F9">
        <w:rPr>
          <w:rFonts w:ascii="Bookman Old Style" w:hAnsi="Bookman Old Style" w:cs="Times New Roman"/>
          <w:sz w:val="24"/>
          <w:szCs w:val="24"/>
        </w:rPr>
        <w:t>El sistema digestivo: Es el sistema encargado del proceso de digestión, es decir, la transformación de los alimentos para que puedan ser absorbidos y utilizados por las células del organismo.</w:t>
      </w:r>
    </w:p>
    <w:p w14:paraId="013CDCEF" w14:textId="34FE5B32" w:rsidR="001E01CF" w:rsidRPr="00C676F9" w:rsidRDefault="00244EEB" w:rsidP="00534CE9">
      <w:pPr>
        <w:rPr>
          <w:rFonts w:ascii="Bookman Old Style" w:hAnsi="Bookman Old Style" w:cs="Times New Roman"/>
          <w:sz w:val="24"/>
          <w:szCs w:val="24"/>
        </w:rPr>
      </w:pPr>
      <w:r w:rsidRPr="00C676F9">
        <w:rPr>
          <w:rFonts w:ascii="Bookman Old Style" w:hAnsi="Bookman Old Style" w:cs="Times New Roman"/>
          <w:b/>
          <w:sz w:val="24"/>
          <w:szCs w:val="24"/>
        </w:rPr>
        <w:t>Este sistema posee 4 procesos fundamentales:</w:t>
      </w:r>
      <w:r w:rsidR="00534CE9" w:rsidRPr="00C676F9">
        <w:rPr>
          <w:rFonts w:ascii="Bookman Old Style" w:hAnsi="Bookman Old Style" w:cs="Times New Roman"/>
          <w:sz w:val="24"/>
          <w:szCs w:val="24"/>
        </w:rPr>
        <w:br/>
      </w:r>
      <w:r w:rsidRPr="00C676F9">
        <w:rPr>
          <w:rFonts w:ascii="Bookman Old Style" w:hAnsi="Bookman Old Style" w:cs="Times New Roman"/>
          <w:sz w:val="24"/>
          <w:szCs w:val="24"/>
        </w:rPr>
        <w:br/>
      </w:r>
      <w:r w:rsidRPr="00C676F9">
        <w:rPr>
          <w:rFonts w:ascii="Bookman Old Style" w:hAnsi="Bookman Old Style" w:cs="Times New Roman"/>
          <w:noProof/>
          <w:sz w:val="24"/>
          <w:szCs w:val="24"/>
          <w:lang w:eastAsia="es-CL"/>
        </w:rPr>
        <w:drawing>
          <wp:inline distT="0" distB="0" distL="0" distR="0" wp14:anchorId="5A7F55B2" wp14:editId="393EA951">
            <wp:extent cx="5486400" cy="4457700"/>
            <wp:effectExtent l="0" t="0" r="0" b="19050"/>
            <wp:docPr id="9" name="Diagrama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  <w:r w:rsidRPr="00C676F9">
        <w:rPr>
          <w:rFonts w:ascii="Bookman Old Style" w:hAnsi="Bookman Old Style" w:cs="Times New Roman"/>
          <w:sz w:val="24"/>
          <w:szCs w:val="24"/>
        </w:rPr>
        <w:br/>
      </w:r>
    </w:p>
    <w:p w14:paraId="02982BFD" w14:textId="77777777" w:rsidR="006164FF" w:rsidRDefault="006164FF" w:rsidP="001E01CF">
      <w:pPr>
        <w:rPr>
          <w:rFonts w:ascii="Bookman Old Style" w:hAnsi="Bookman Old Style" w:cs="Times New Roman"/>
          <w:sz w:val="24"/>
          <w:szCs w:val="24"/>
        </w:rPr>
      </w:pPr>
    </w:p>
    <w:p w14:paraId="16F473E6" w14:textId="6B2C8857" w:rsidR="001E01CF" w:rsidRPr="006164FF" w:rsidRDefault="006164FF" w:rsidP="001E01CF">
      <w:pPr>
        <w:rPr>
          <w:rFonts w:ascii="Bookman Old Style" w:hAnsi="Bookman Old Style" w:cs="Times New Roman"/>
          <w:b/>
          <w:sz w:val="24"/>
          <w:szCs w:val="24"/>
        </w:rPr>
      </w:pPr>
      <w:r w:rsidRPr="006164FF">
        <w:rPr>
          <w:rFonts w:ascii="Bookman Old Style" w:hAnsi="Bookman Old Style" w:cs="Times New Roman"/>
          <w:b/>
          <w:sz w:val="24"/>
          <w:szCs w:val="24"/>
        </w:rPr>
        <w:lastRenderedPageBreak/>
        <w:t>Los órganos involucrados son los siguientes:</w:t>
      </w:r>
    </w:p>
    <w:p w14:paraId="43A0F2AC" w14:textId="39A1EC46" w:rsidR="001E01CF" w:rsidRPr="00C676F9" w:rsidRDefault="0022420F" w:rsidP="001E01CF">
      <w:pPr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90174C" wp14:editId="55FD7274">
                <wp:simplePos x="0" y="0"/>
                <wp:positionH relativeFrom="column">
                  <wp:posOffset>3177256</wp:posOffset>
                </wp:positionH>
                <wp:positionV relativeFrom="paragraph">
                  <wp:posOffset>5409300</wp:posOffset>
                </wp:positionV>
                <wp:extent cx="2593075" cy="914400"/>
                <wp:effectExtent l="0" t="0" r="17145" b="19050"/>
                <wp:wrapNone/>
                <wp:docPr id="23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3075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338687" w14:textId="5533FDC0" w:rsidR="0022420F" w:rsidRPr="0022420F" w:rsidRDefault="0022420F" w:rsidP="0022420F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Recto: Parte final del intestino grueso que recibe las heces.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90174C" id="Elipse 23" o:spid="_x0000_s1026" style="position:absolute;margin-left:250.2pt;margin-top:425.95pt;width:204.2pt;height:1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" fillcolor="#4472c4 [3204]" strokecolor="#1f3763 [1604]" strokeweight="1pt">
                <v:stroke joinstyle="miter"/>
                <v:textbox>
                  <w:txbxContent>
                    <w:p w14:paraId="09338687" w14:textId="5533FDC0" w:rsidR="0022420F" w:rsidRPr="0022420F" w:rsidRDefault="0022420F" w:rsidP="0022420F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Recto: Parte final del intestino grueso que recibe las heces.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Bookman Old Style" w:hAnsi="Bookman Old Style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D10AD6" wp14:editId="13F21F1C">
                <wp:simplePos x="0" y="0"/>
                <wp:positionH relativeFrom="column">
                  <wp:posOffset>3394795</wp:posOffset>
                </wp:positionH>
                <wp:positionV relativeFrom="paragraph">
                  <wp:posOffset>4672008</wp:posOffset>
                </wp:positionV>
                <wp:extent cx="2811439" cy="941695"/>
                <wp:effectExtent l="0" t="0" r="27305" b="11430"/>
                <wp:wrapNone/>
                <wp:docPr id="22" name="E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1439" cy="941695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7E0FFB" w14:textId="707B4F4F" w:rsidR="0022420F" w:rsidRPr="0022420F" w:rsidRDefault="0022420F" w:rsidP="0022420F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Intestino grueso: porción final del tubo digestivo donde se forman las heces.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4D10AD6" id="Elipse 22" o:spid="_x0000_s1027" style="position:absolute;margin-left:267.3pt;margin-top:367.85pt;width:221.35pt;height:74.1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" fillcolor="#ffc000 [3207]" strokecolor="white [3201]" strokeweight="1.5pt">
                <v:stroke joinstyle="miter"/>
                <v:textbox>
                  <w:txbxContent>
                    <w:p w14:paraId="597E0FFB" w14:textId="707B4F4F" w:rsidR="0022420F" w:rsidRPr="0022420F" w:rsidRDefault="0022420F" w:rsidP="0022420F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Intestino grueso: porción final del tubo digestivo donde se forman las heces.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Bookman Old Style" w:hAnsi="Bookman Old Style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E748FB" wp14:editId="6A45B9E9">
                <wp:simplePos x="0" y="0"/>
                <wp:positionH relativeFrom="column">
                  <wp:posOffset>3081854</wp:posOffset>
                </wp:positionH>
                <wp:positionV relativeFrom="paragraph">
                  <wp:posOffset>3922688</wp:posOffset>
                </wp:positionV>
                <wp:extent cx="3125337" cy="914400"/>
                <wp:effectExtent l="0" t="0" r="18415" b="19050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5337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1B674B" w14:textId="72C31BCC" w:rsidR="0022420F" w:rsidRPr="0022420F" w:rsidRDefault="0022420F" w:rsidP="0022420F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Intestino delgado: conducto largo donde ocurren la digestión y absorción de nutrientes.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E748FB" id="Elipse 21" o:spid="_x0000_s1028" style="position:absolute;margin-left:242.65pt;margin-top:308.85pt;width:246.1pt;height:1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" fillcolor="#ed7d31 [3205]" strokecolor="white [3201]" strokeweight="1.5pt">
                <v:stroke joinstyle="miter"/>
                <v:textbox>
                  <w:txbxContent>
                    <w:p w14:paraId="241B674B" w14:textId="72C31BCC" w:rsidR="0022420F" w:rsidRPr="0022420F" w:rsidRDefault="0022420F" w:rsidP="0022420F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Intestino delgado: conducto largo donde ocurren la digestión y absorción de nutrientes.</w:t>
                      </w:r>
                    </w:p>
                  </w:txbxContent>
                </v:textbox>
              </v:oval>
            </w:pict>
          </mc:Fallback>
        </mc:AlternateContent>
      </w:r>
      <w:r w:rsidR="00915AFF">
        <w:rPr>
          <w:rFonts w:ascii="Bookman Old Style" w:hAnsi="Bookman Old Style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8F5A21" wp14:editId="04359225">
                <wp:simplePos x="0" y="0"/>
                <wp:positionH relativeFrom="column">
                  <wp:posOffset>3341597</wp:posOffset>
                </wp:positionH>
                <wp:positionV relativeFrom="paragraph">
                  <wp:posOffset>1506761</wp:posOffset>
                </wp:positionV>
                <wp:extent cx="2893326" cy="750627"/>
                <wp:effectExtent l="57150" t="38100" r="40640" b="68580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3326" cy="750627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93252F" w14:textId="4C9CF830" w:rsidR="00915AFF" w:rsidRPr="00915AFF" w:rsidRDefault="00915AFF" w:rsidP="00915AFF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Páncreas: Glándula anexa que produce jugo pancreático.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8F5A21" id="Elipse 20" o:spid="_x0000_s1029" style="position:absolute;margin-left:263.1pt;margin-top:118.65pt;width:227.8pt;height:59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1993252F" w14:textId="4C9CF830" w:rsidR="00915AFF" w:rsidRPr="00915AFF" w:rsidRDefault="00915AFF" w:rsidP="00915AFF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Páncreas: Glándula anexa que produce jugo pancreático.</w:t>
                      </w:r>
                    </w:p>
                  </w:txbxContent>
                </v:textbox>
              </v:oval>
            </w:pict>
          </mc:Fallback>
        </mc:AlternateContent>
      </w:r>
      <w:r w:rsidR="00915AFF">
        <w:rPr>
          <w:rFonts w:ascii="Bookman Old Style" w:hAnsi="Bookman Old Style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1B4A87" wp14:editId="3C0BEDB1">
                <wp:simplePos x="0" y="0"/>
                <wp:positionH relativeFrom="column">
                  <wp:posOffset>2972824</wp:posOffset>
                </wp:positionH>
                <wp:positionV relativeFrom="paragraph">
                  <wp:posOffset>660390</wp:posOffset>
                </wp:positionV>
                <wp:extent cx="2442438" cy="846161"/>
                <wp:effectExtent l="0" t="0" r="15240" b="11430"/>
                <wp:wrapNone/>
                <wp:docPr id="19" name="E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2438" cy="846161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50404" w14:textId="517BD15E" w:rsidR="00915AFF" w:rsidRPr="00915AFF" w:rsidRDefault="00915AFF" w:rsidP="00915AFF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Boca: formada por dientes, lengua y glándulas salivales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1B4A87" id="Elipse 19" o:spid="_x0000_s1030" style="position:absolute;margin-left:234.1pt;margin-top:52pt;width:192.3pt;height:66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62650404" w14:textId="517BD15E" w:rsidR="00915AFF" w:rsidRPr="00915AFF" w:rsidRDefault="00915AFF" w:rsidP="00915AFF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Boca: formada por dientes, lengua y glándulas salivales</w:t>
                      </w:r>
                    </w:p>
                  </w:txbxContent>
                </v:textbox>
              </v:oval>
            </w:pict>
          </mc:Fallback>
        </mc:AlternateContent>
      </w:r>
      <w:r w:rsidR="001E01CF" w:rsidRPr="00C676F9">
        <w:rPr>
          <w:rFonts w:ascii="Bookman Old Style" w:hAnsi="Bookman Old Style" w:cs="Times New Roman"/>
          <w:noProof/>
          <w:sz w:val="24"/>
          <w:szCs w:val="24"/>
          <w:lang w:eastAsia="es-CL"/>
        </w:rPr>
        <w:drawing>
          <wp:inline distT="0" distB="0" distL="0" distR="0" wp14:anchorId="41E26A01" wp14:editId="00E753C9">
            <wp:extent cx="5932718" cy="6210794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2743" t="20829" r="45180" b="18495"/>
                    <a:stretch/>
                  </pic:blipFill>
                  <pic:spPr bwMode="auto">
                    <a:xfrm>
                      <a:off x="0" y="0"/>
                      <a:ext cx="6017385" cy="6299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F22C9D" w14:textId="7A7CA4B3" w:rsidR="006164FF" w:rsidRDefault="006164FF" w:rsidP="008070BA">
      <w:pPr>
        <w:rPr>
          <w:rFonts w:ascii="Bookman Old Style" w:hAnsi="Bookman Old Style" w:cs="Times New Roman"/>
          <w:sz w:val="24"/>
          <w:szCs w:val="24"/>
        </w:rPr>
      </w:pPr>
    </w:p>
    <w:p w14:paraId="72D91FED" w14:textId="2FD3600E" w:rsidR="006164FF" w:rsidRDefault="006164FF" w:rsidP="008070BA">
      <w:pPr>
        <w:rPr>
          <w:rFonts w:ascii="Bookman Old Style" w:hAnsi="Bookman Old Style" w:cs="Times New Roman"/>
          <w:sz w:val="24"/>
          <w:szCs w:val="24"/>
        </w:rPr>
      </w:pPr>
      <w:r w:rsidRPr="006164FF">
        <w:rPr>
          <w:rFonts w:ascii="Bookman Old Style" w:hAnsi="Bookman Old Style" w:cs="Times New Roman"/>
          <w:b/>
          <w:sz w:val="24"/>
          <w:szCs w:val="24"/>
        </w:rPr>
        <w:lastRenderedPageBreak/>
        <w:t>Estructuras del sistema digestivo:</w:t>
      </w:r>
      <w:r>
        <w:rPr>
          <w:rFonts w:ascii="Bookman Old Style" w:hAnsi="Bookman Old Style" w:cs="Times New Roman"/>
          <w:sz w:val="24"/>
          <w:szCs w:val="24"/>
        </w:rPr>
        <w:t xml:space="preserve"> El sistema digestivo descompone los alimentos en sustancias llamadas nutrientes. Está formado por el tubo digestivo y glándulas anexas.</w:t>
      </w:r>
    </w:p>
    <w:p w14:paraId="31F4FFAF" w14:textId="622795F2" w:rsidR="00E32153" w:rsidRDefault="00915AFF" w:rsidP="008070BA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7503C5" wp14:editId="21AA9308">
                <wp:simplePos x="0" y="0"/>
                <wp:positionH relativeFrom="margin">
                  <wp:align>left</wp:align>
                </wp:positionH>
                <wp:positionV relativeFrom="paragraph">
                  <wp:posOffset>4732304</wp:posOffset>
                </wp:positionV>
                <wp:extent cx="2623556" cy="700017"/>
                <wp:effectExtent l="0" t="0" r="24765" b="24130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556" cy="700017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22506B" w14:textId="10E4FCAA" w:rsidR="00915AFF" w:rsidRPr="00915AFF" w:rsidRDefault="00915AFF" w:rsidP="00915AFF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Estomago: órgano muscular que secreta jugos gástricos.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7503C5" id="Elipse 15" o:spid="_x0000_s1031" style="position:absolute;margin-left:0;margin-top:372.6pt;width:206.6pt;height:55.1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7722506B" w14:textId="10E4FCAA" w:rsidR="00915AFF" w:rsidRPr="00915AFF" w:rsidRDefault="00915AFF" w:rsidP="00915AFF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Estomago: órgano muscular que secreta jugos gástricos.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C5B374" wp14:editId="23B044AD">
                <wp:simplePos x="0" y="0"/>
                <wp:positionH relativeFrom="margin">
                  <wp:posOffset>-174938</wp:posOffset>
                </wp:positionH>
                <wp:positionV relativeFrom="paragraph">
                  <wp:posOffset>4021116</wp:posOffset>
                </wp:positionV>
                <wp:extent cx="2363190" cy="653143"/>
                <wp:effectExtent l="0" t="0" r="18415" b="13970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3190" cy="653143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81B968" w14:textId="15470C71" w:rsidR="00915AFF" w:rsidRPr="00915AFF" w:rsidRDefault="00915AFF" w:rsidP="00915AFF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Hígado: glándula anexa que produce bilis.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C5B374" id="Elipse 16" o:spid="_x0000_s1032" style="position:absolute;margin-left:-13.75pt;margin-top:316.6pt;width:186.1pt;height:51.45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1581B968" w14:textId="15470C71" w:rsidR="00915AFF" w:rsidRPr="00915AFF" w:rsidRDefault="00915AFF" w:rsidP="00915AFF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Hígado: glándula anexa que produce bilis.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C6CA49" wp14:editId="689825A9">
                <wp:simplePos x="0" y="0"/>
                <wp:positionH relativeFrom="margin">
                  <wp:posOffset>-367739</wp:posOffset>
                </wp:positionH>
                <wp:positionV relativeFrom="paragraph">
                  <wp:posOffset>1180482</wp:posOffset>
                </wp:positionV>
                <wp:extent cx="2884764" cy="783771"/>
                <wp:effectExtent l="0" t="0" r="11430" b="16510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4764" cy="783771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0181" w14:textId="6B5B8EE1" w:rsidR="00915AFF" w:rsidRPr="00915AFF" w:rsidRDefault="00915AFF" w:rsidP="00915AFF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Esófago: conducto que conecta la boca con el estómago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C6CA49" id="Elipse 17" o:spid="_x0000_s1033" style="position:absolute;margin-left:-28.95pt;margin-top:92.95pt;width:227.15pt;height:61.7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0E490181" w14:textId="6B5B8EE1" w:rsidR="00915AFF" w:rsidRPr="00915AFF" w:rsidRDefault="00915AFF" w:rsidP="00915AFF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Esófago: conducto que conecta la boca con el estómago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AEBBBA" wp14:editId="280510E9">
                <wp:simplePos x="0" y="0"/>
                <wp:positionH relativeFrom="column">
                  <wp:posOffset>985437</wp:posOffset>
                </wp:positionH>
                <wp:positionV relativeFrom="paragraph">
                  <wp:posOffset>456070</wp:posOffset>
                </wp:positionV>
                <wp:extent cx="1864426" cy="641267"/>
                <wp:effectExtent l="57150" t="38100" r="59690" b="83185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4426" cy="641267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9438B3" w14:textId="7A362787" w:rsidR="00915AFF" w:rsidRPr="00915AFF" w:rsidRDefault="00915AFF" w:rsidP="00915AFF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Glándulas salivales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AEBBBA" id="Elipse 18" o:spid="_x0000_s1034" style="position:absolute;margin-left:77.6pt;margin-top:35.9pt;width:146.8pt;height:50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2E9438B3" w14:textId="7A362787" w:rsidR="00915AFF" w:rsidRPr="00915AFF" w:rsidRDefault="00915AFF" w:rsidP="00915AFF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Glándulas salivales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5F360F44" wp14:editId="2FE9C4AC">
            <wp:simplePos x="0" y="0"/>
            <wp:positionH relativeFrom="column">
              <wp:posOffset>1828223</wp:posOffset>
            </wp:positionH>
            <wp:positionV relativeFrom="paragraph">
              <wp:posOffset>159401</wp:posOffset>
            </wp:positionV>
            <wp:extent cx="3542030" cy="6052185"/>
            <wp:effectExtent l="0" t="0" r="1270" b="5715"/>
            <wp:wrapThrough wrapText="bothSides">
              <wp:wrapPolygon edited="0">
                <wp:start x="0" y="0"/>
                <wp:lineTo x="0" y="21552"/>
                <wp:lineTo x="21492" y="21552"/>
                <wp:lineTo x="21492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3" t="25885" r="45369" b="11730"/>
                    <a:stretch/>
                  </pic:blipFill>
                  <pic:spPr bwMode="auto">
                    <a:xfrm>
                      <a:off x="0" y="0"/>
                      <a:ext cx="3542030" cy="6052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C123DE" wp14:editId="7714F850">
                <wp:simplePos x="0" y="0"/>
                <wp:positionH relativeFrom="margin">
                  <wp:align>left</wp:align>
                </wp:positionH>
                <wp:positionV relativeFrom="paragraph">
                  <wp:posOffset>5396683</wp:posOffset>
                </wp:positionV>
                <wp:extent cx="2564179" cy="997527"/>
                <wp:effectExtent l="57150" t="38100" r="64770" b="69850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4179" cy="997527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1A0C91" w14:textId="15014E0F" w:rsidR="00915AFF" w:rsidRPr="00915AFF" w:rsidRDefault="00915AFF" w:rsidP="00915AFF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Ano: orificio terminal del intestino grueso por donde se eliminan las heces.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C123DE" id="Elipse 14" o:spid="_x0000_s1035" style="position:absolute;margin-left:0;margin-top:424.95pt;width:201.9pt;height:78.5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111A0C91" w14:textId="15014E0F" w:rsidR="00915AFF" w:rsidRPr="00915AFF" w:rsidRDefault="00915AFF" w:rsidP="00915AFF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Ano: orificio terminal del intestino grueso por donde se eliminan las heces.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sectPr w:rsidR="00E32153">
      <w:headerReference w:type="default" r:id="rId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2A1269" w14:textId="77777777" w:rsidR="00A414AE" w:rsidRDefault="00A414AE" w:rsidP="004F57AC">
      <w:pPr>
        <w:spacing w:after="0" w:line="240" w:lineRule="auto"/>
      </w:pPr>
      <w:r>
        <w:separator/>
      </w:r>
    </w:p>
  </w:endnote>
  <w:endnote w:type="continuationSeparator" w:id="0">
    <w:p w14:paraId="13BCFB74" w14:textId="77777777" w:rsidR="00A414AE" w:rsidRDefault="00A414AE" w:rsidP="004F57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4A1536" w14:textId="77777777" w:rsidR="00A414AE" w:rsidRDefault="00A414AE" w:rsidP="004F57AC">
      <w:pPr>
        <w:spacing w:after="0" w:line="240" w:lineRule="auto"/>
      </w:pPr>
      <w:r>
        <w:separator/>
      </w:r>
    </w:p>
  </w:footnote>
  <w:footnote w:type="continuationSeparator" w:id="0">
    <w:p w14:paraId="1DFE3FCC" w14:textId="77777777" w:rsidR="00A414AE" w:rsidRDefault="00A414AE" w:rsidP="004F57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09366E" w14:textId="77777777" w:rsidR="004F57AC" w:rsidRDefault="004F57AC" w:rsidP="004F57A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eastAsia="Calibri"/>
        <w:color w:val="000000"/>
      </w:rPr>
    </w:pPr>
    <w:r>
      <w:rPr>
        <w:rFonts w:eastAsia="Calibri"/>
        <w:noProof/>
        <w:color w:val="000000"/>
        <w:lang w:eastAsia="es-CL"/>
      </w:rPr>
      <w:drawing>
        <wp:inline distT="0" distB="0" distL="0" distR="0" wp14:anchorId="054B308E" wp14:editId="309264FE">
          <wp:extent cx="3964779" cy="916781"/>
          <wp:effectExtent l="0" t="0" r="0" b="0"/>
          <wp:docPr id="8" name="image1.png" descr="C:\Users\NANCY\Desktop\EDUCA\Nueva carpeta\logo COLEGIO PUMANQU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NANCY\Desktop\EDUCA\Nueva carpeta\logo COLEGIO PUMANQUE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64779" cy="9167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479E139" w14:textId="77777777" w:rsidR="004F57AC" w:rsidRDefault="004F57AC" w:rsidP="004F57A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color w:val="000000"/>
        <w:sz w:val="16"/>
        <w:szCs w:val="16"/>
      </w:rPr>
      <w:t>Altos de la Paloma Lote k-</w:t>
    </w:r>
    <w:r>
      <w:rPr>
        <w:rFonts w:ascii="Times New Roman" w:eastAsia="Times New Roman" w:hAnsi="Times New Roman" w:cs="Times New Roman"/>
        <w:sz w:val="16"/>
        <w:szCs w:val="16"/>
      </w:rPr>
      <w:t xml:space="preserve">1, </w:t>
    </w:r>
    <w:r>
      <w:rPr>
        <w:rFonts w:ascii="Times New Roman" w:eastAsia="Times New Roman" w:hAnsi="Times New Roman" w:cs="Times New Roman"/>
        <w:color w:val="000000"/>
        <w:sz w:val="16"/>
        <w:szCs w:val="16"/>
      </w:rPr>
      <w:t>Puerto Montt, Los Lagos  / R.B.D 40316-4</w:t>
    </w:r>
  </w:p>
  <w:p w14:paraId="52C1F137" w14:textId="77777777" w:rsidR="004F57AC" w:rsidRDefault="004F57AC" w:rsidP="004F57A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FF"/>
        <w:sz w:val="16"/>
        <w:szCs w:val="16"/>
        <w:u w:val="single"/>
      </w:rPr>
    </w:pPr>
    <w:r>
      <w:rPr>
        <w:rFonts w:ascii="Times New Roman" w:eastAsia="Times New Roman" w:hAnsi="Times New Roman" w:cs="Times New Roman"/>
        <w:b/>
        <w:color w:val="000000"/>
        <w:sz w:val="16"/>
        <w:szCs w:val="16"/>
      </w:rPr>
      <w:t xml:space="preserve">Teléfono: +56 652772250 </w:t>
    </w:r>
  </w:p>
  <w:p w14:paraId="754FBCF2" w14:textId="77777777" w:rsidR="004F57AC" w:rsidRDefault="004F57AC" w:rsidP="004F57A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smallCaps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smallCaps/>
        <w:color w:val="000000"/>
        <w:sz w:val="18"/>
        <w:szCs w:val="18"/>
      </w:rPr>
      <w:t>ASIGNATURA:  CIENCIAS NATURALES</w:t>
    </w:r>
  </w:p>
  <w:p w14:paraId="0F107452" w14:textId="77777777" w:rsidR="004F57AC" w:rsidRDefault="004F57AC" w:rsidP="004F57A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Profesor: Isabela Cardenas</w:t>
    </w:r>
  </w:p>
  <w:p w14:paraId="51FEDA15" w14:textId="77777777" w:rsidR="004F57AC" w:rsidRDefault="004F57A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17304F"/>
    <w:multiLevelType w:val="hybridMultilevel"/>
    <w:tmpl w:val="F09E6A04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471686"/>
    <w:multiLevelType w:val="hybridMultilevel"/>
    <w:tmpl w:val="D314489A"/>
    <w:lvl w:ilvl="0" w:tplc="0B8C58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D53794"/>
    <w:multiLevelType w:val="hybridMultilevel"/>
    <w:tmpl w:val="14902450"/>
    <w:lvl w:ilvl="0" w:tplc="DB6696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924B7C"/>
    <w:multiLevelType w:val="hybridMultilevel"/>
    <w:tmpl w:val="65C0F826"/>
    <w:lvl w:ilvl="0" w:tplc="7EAAA4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5C021E"/>
    <w:multiLevelType w:val="hybridMultilevel"/>
    <w:tmpl w:val="E9A644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E6398C"/>
    <w:multiLevelType w:val="hybridMultilevel"/>
    <w:tmpl w:val="1FE63DB6"/>
    <w:lvl w:ilvl="0" w:tplc="89A282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6E6FFC"/>
    <w:multiLevelType w:val="hybridMultilevel"/>
    <w:tmpl w:val="528ACFB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6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B1C"/>
    <w:rsid w:val="000F4128"/>
    <w:rsid w:val="00113B1C"/>
    <w:rsid w:val="00153E38"/>
    <w:rsid w:val="001D4C0F"/>
    <w:rsid w:val="001E01CF"/>
    <w:rsid w:val="0022420F"/>
    <w:rsid w:val="00244EEB"/>
    <w:rsid w:val="0030386D"/>
    <w:rsid w:val="003442EC"/>
    <w:rsid w:val="003629C6"/>
    <w:rsid w:val="003D7BA8"/>
    <w:rsid w:val="00464C00"/>
    <w:rsid w:val="00471EE0"/>
    <w:rsid w:val="00476F93"/>
    <w:rsid w:val="004F57AC"/>
    <w:rsid w:val="00534CE9"/>
    <w:rsid w:val="005A1EB0"/>
    <w:rsid w:val="005D566C"/>
    <w:rsid w:val="006164FF"/>
    <w:rsid w:val="006A4E35"/>
    <w:rsid w:val="007D47F6"/>
    <w:rsid w:val="007E4596"/>
    <w:rsid w:val="008070BA"/>
    <w:rsid w:val="00915AFF"/>
    <w:rsid w:val="00A152D6"/>
    <w:rsid w:val="00A414AE"/>
    <w:rsid w:val="00AE3012"/>
    <w:rsid w:val="00B66394"/>
    <w:rsid w:val="00B832C7"/>
    <w:rsid w:val="00BA1BD4"/>
    <w:rsid w:val="00C53D57"/>
    <w:rsid w:val="00C676F9"/>
    <w:rsid w:val="00CA7BB0"/>
    <w:rsid w:val="00E32153"/>
    <w:rsid w:val="00EA1DC6"/>
    <w:rsid w:val="00F77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68E40"/>
  <w15:chartTrackingRefBased/>
  <w15:docId w15:val="{6B7F58B7-3E3E-4FE5-9177-E03629CBD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concuadrcula11">
    <w:name w:val="Tabla con cuadrícula11"/>
    <w:basedOn w:val="Tablanormal"/>
    <w:next w:val="Tablaconcuadrcula"/>
    <w:uiPriority w:val="59"/>
    <w:rsid w:val="00113B1C"/>
    <w:pPr>
      <w:spacing w:after="0" w:line="240" w:lineRule="auto"/>
    </w:pPr>
    <w:rPr>
      <w:rFonts w:ascii="Calibri" w:eastAsia="Calibri" w:hAnsi="Calibri" w:cs="Calibri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113B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442E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442EC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442E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4F57A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57AC"/>
  </w:style>
  <w:style w:type="paragraph" w:styleId="Piedepgina">
    <w:name w:val="footer"/>
    <w:basedOn w:val="Normal"/>
    <w:link w:val="PiedepginaCar"/>
    <w:uiPriority w:val="99"/>
    <w:unhideWhenUsed/>
    <w:rsid w:val="004F57A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57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30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8635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035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453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95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527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" Type="http://schemas.openxmlformats.org/officeDocument/2006/relationships/styles" Target="styles.xml"/><Relationship Id="rId16" Type="http://schemas.openxmlformats.org/officeDocument/2006/relationships/diagramColors" Target="diagrams/colors2.xm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5" Type="http://schemas.openxmlformats.org/officeDocument/2006/relationships/footnotes" Target="footnotes.xml"/><Relationship Id="rId15" Type="http://schemas.openxmlformats.org/officeDocument/2006/relationships/diagramQuickStyle" Target="diagrams/quickStyle2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fif"/><Relationship Id="rId2" Type="http://schemas.openxmlformats.org/officeDocument/2006/relationships/image" Target="../media/image3.png"/><Relationship Id="rId1" Type="http://schemas.openxmlformats.org/officeDocument/2006/relationships/image" Target="../media/image2.jfif"/><Relationship Id="rId5" Type="http://schemas.openxmlformats.org/officeDocument/2006/relationships/image" Target="../media/image6.jpeg"/><Relationship Id="rId4" Type="http://schemas.openxmlformats.org/officeDocument/2006/relationships/image" Target="../media/image5.jfif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9.jfif"/><Relationship Id="rId2" Type="http://schemas.openxmlformats.org/officeDocument/2006/relationships/image" Target="../media/image8.jfif"/><Relationship Id="rId1" Type="http://schemas.openxmlformats.org/officeDocument/2006/relationships/image" Target="../media/image7.jfif"/><Relationship Id="rId4" Type="http://schemas.openxmlformats.org/officeDocument/2006/relationships/image" Target="../media/image10.jfif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fif"/><Relationship Id="rId2" Type="http://schemas.openxmlformats.org/officeDocument/2006/relationships/image" Target="../media/image3.png"/><Relationship Id="rId1" Type="http://schemas.openxmlformats.org/officeDocument/2006/relationships/image" Target="../media/image2.jfif"/><Relationship Id="rId5" Type="http://schemas.openxmlformats.org/officeDocument/2006/relationships/image" Target="../media/image6.jpeg"/><Relationship Id="rId4" Type="http://schemas.openxmlformats.org/officeDocument/2006/relationships/image" Target="../media/image5.jfif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9.jfif"/><Relationship Id="rId2" Type="http://schemas.openxmlformats.org/officeDocument/2006/relationships/image" Target="../media/image8.jfif"/><Relationship Id="rId1" Type="http://schemas.openxmlformats.org/officeDocument/2006/relationships/image" Target="../media/image7.jfif"/><Relationship Id="rId4" Type="http://schemas.openxmlformats.org/officeDocument/2006/relationships/image" Target="../media/image10.jf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189F414-9477-4486-B45B-A486D8905D72}" type="doc">
      <dgm:prSet loTypeId="urn:microsoft.com/office/officeart/2005/8/layout/pList2" loCatId="list" qsTypeId="urn:microsoft.com/office/officeart/2005/8/quickstyle/simple1" qsCatId="simple" csTypeId="urn:microsoft.com/office/officeart/2005/8/colors/colorful1" csCatId="colorful" phldr="1"/>
      <dgm:spPr/>
    </dgm:pt>
    <dgm:pt modelId="{2D331488-4A70-446E-A0C8-29E5CBB8C86B}">
      <dgm:prSet phldrT="[Texto]" custT="1"/>
      <dgm:spPr/>
      <dgm:t>
        <a:bodyPr/>
        <a:lstStyle/>
        <a:p>
          <a:r>
            <a:rPr lang="es-CL" sz="1100"/>
            <a:t>Célula:</a:t>
          </a:r>
          <a:br>
            <a:rPr lang="es-CL" sz="1100"/>
          </a:br>
          <a:r>
            <a:rPr lang="es-CL" sz="1100"/>
            <a:t>Es la unidad básica de todos los seres vivos.</a:t>
          </a:r>
        </a:p>
      </dgm:t>
    </dgm:pt>
    <dgm:pt modelId="{C534E20B-CCC4-4DA4-93C7-A855571B8708}" type="parTrans" cxnId="{902DFE61-2117-427E-A874-3245B6F5DB7D}">
      <dgm:prSet/>
      <dgm:spPr/>
      <dgm:t>
        <a:bodyPr/>
        <a:lstStyle/>
        <a:p>
          <a:endParaRPr lang="es-CL"/>
        </a:p>
      </dgm:t>
    </dgm:pt>
    <dgm:pt modelId="{4B793F1E-BA55-4731-A25F-8D7598AD2339}" type="sibTrans" cxnId="{902DFE61-2117-427E-A874-3245B6F5DB7D}">
      <dgm:prSet/>
      <dgm:spPr/>
      <dgm:t>
        <a:bodyPr/>
        <a:lstStyle/>
        <a:p>
          <a:endParaRPr lang="es-CL"/>
        </a:p>
      </dgm:t>
    </dgm:pt>
    <dgm:pt modelId="{2F3A4350-B5CF-46D8-9345-4ABDB4D9103C}">
      <dgm:prSet phldrT="[Texto]" custT="1"/>
      <dgm:spPr/>
      <dgm:t>
        <a:bodyPr/>
        <a:lstStyle/>
        <a:p>
          <a:r>
            <a:rPr lang="es-CL" sz="1100"/>
            <a:t>Tejido:</a:t>
          </a:r>
          <a:br>
            <a:rPr lang="es-CL" sz="1100"/>
          </a:br>
          <a:r>
            <a:rPr lang="es-CL" sz="1100"/>
            <a:t>Estructuras que resultan de la unión estructural y/o funcional de varias células.</a:t>
          </a:r>
        </a:p>
      </dgm:t>
    </dgm:pt>
    <dgm:pt modelId="{BFB02ED5-C331-41E8-A906-1A4CB8391DBE}" type="parTrans" cxnId="{B60EA380-9635-423C-B3F7-E835DAF67E34}">
      <dgm:prSet/>
      <dgm:spPr/>
      <dgm:t>
        <a:bodyPr/>
        <a:lstStyle/>
        <a:p>
          <a:endParaRPr lang="es-CL"/>
        </a:p>
      </dgm:t>
    </dgm:pt>
    <dgm:pt modelId="{7E896549-3C06-4EE1-80F7-F26372D64243}" type="sibTrans" cxnId="{B60EA380-9635-423C-B3F7-E835DAF67E34}">
      <dgm:prSet/>
      <dgm:spPr/>
      <dgm:t>
        <a:bodyPr/>
        <a:lstStyle/>
        <a:p>
          <a:endParaRPr lang="es-CL"/>
        </a:p>
      </dgm:t>
    </dgm:pt>
    <dgm:pt modelId="{FB77BE28-6539-41C2-874F-EAF3371415D9}">
      <dgm:prSet phldrT="[Texto]" custT="1"/>
      <dgm:spPr/>
      <dgm:t>
        <a:bodyPr/>
        <a:lstStyle/>
        <a:p>
          <a:r>
            <a:rPr lang="es-CL" sz="1100"/>
            <a:t>Órgano: </a:t>
          </a:r>
          <a:br>
            <a:rPr lang="es-CL" sz="1100"/>
          </a:br>
          <a:r>
            <a:rPr lang="es-CL" sz="1100"/>
            <a:t>Estructura formada por dos o más tejidos que trabajan conjuntamente para el funcionamiento de un individuo tanto en plantas como en animales.</a:t>
          </a:r>
        </a:p>
      </dgm:t>
    </dgm:pt>
    <dgm:pt modelId="{FE1C64C0-3B49-446C-91DD-C3D9D7036672}" type="parTrans" cxnId="{8392F09F-4D9A-48BE-8758-F966D987641D}">
      <dgm:prSet/>
      <dgm:spPr/>
      <dgm:t>
        <a:bodyPr/>
        <a:lstStyle/>
        <a:p>
          <a:endParaRPr lang="es-CL"/>
        </a:p>
      </dgm:t>
    </dgm:pt>
    <dgm:pt modelId="{A5258CEC-1352-443E-B596-C3CAAD870D8C}" type="sibTrans" cxnId="{8392F09F-4D9A-48BE-8758-F966D987641D}">
      <dgm:prSet/>
      <dgm:spPr/>
      <dgm:t>
        <a:bodyPr/>
        <a:lstStyle/>
        <a:p>
          <a:endParaRPr lang="es-CL"/>
        </a:p>
      </dgm:t>
    </dgm:pt>
    <dgm:pt modelId="{0380B6F1-DC86-4A3F-9973-FEB51931C618}">
      <dgm:prSet phldrT="[Texto]" custT="1"/>
      <dgm:spPr/>
      <dgm:t>
        <a:bodyPr/>
        <a:lstStyle/>
        <a:p>
          <a:r>
            <a:rPr lang="es-CL" sz="1100"/>
            <a:t>Sistema:</a:t>
          </a:r>
          <a:br>
            <a:rPr lang="es-CL" sz="1100"/>
          </a:br>
          <a:r>
            <a:rPr lang="es-CL" sz="1100"/>
            <a:t>Grupo de organos que "trabajan" coordinadamente para desempeñar una o más funciones específicas de un individuo en plantas o animales</a:t>
          </a:r>
          <a:r>
            <a:rPr lang="es-CL" sz="900"/>
            <a:t>.</a:t>
          </a:r>
        </a:p>
      </dgm:t>
    </dgm:pt>
    <dgm:pt modelId="{617214BD-9FB3-459B-B32D-DF54297B29EA}" type="parTrans" cxnId="{45004BCE-BA27-493C-B58A-CC36FDAD157A}">
      <dgm:prSet/>
      <dgm:spPr/>
      <dgm:t>
        <a:bodyPr/>
        <a:lstStyle/>
        <a:p>
          <a:endParaRPr lang="es-CL"/>
        </a:p>
      </dgm:t>
    </dgm:pt>
    <dgm:pt modelId="{2DC166A9-7510-4D6E-9734-48D19D27263C}" type="sibTrans" cxnId="{45004BCE-BA27-493C-B58A-CC36FDAD157A}">
      <dgm:prSet/>
      <dgm:spPr/>
      <dgm:t>
        <a:bodyPr/>
        <a:lstStyle/>
        <a:p>
          <a:endParaRPr lang="es-CL"/>
        </a:p>
      </dgm:t>
    </dgm:pt>
    <dgm:pt modelId="{300EFED6-1602-43EA-BE3C-9F969AE0EE28}">
      <dgm:prSet phldrT="[Texto]" custT="1"/>
      <dgm:spPr/>
      <dgm:t>
        <a:bodyPr/>
        <a:lstStyle/>
        <a:p>
          <a:r>
            <a:rPr lang="es-CL" sz="1200">
              <a:latin typeface="Times New Roman" panose="02020603050405020304" pitchFamily="18" charset="0"/>
              <a:cs typeface="Times New Roman" panose="02020603050405020304" pitchFamily="18" charset="0"/>
            </a:rPr>
            <a:t>Organismo:</a:t>
          </a:r>
          <a:br>
            <a:rPr lang="es-CL" sz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es-CL" sz="1200">
              <a:latin typeface="Times New Roman" panose="02020603050405020304" pitchFamily="18" charset="0"/>
              <a:cs typeface="Times New Roman" panose="02020603050405020304" pitchFamily="18" charset="0"/>
            </a:rPr>
            <a:t>Individuo formado por diferentes sistemas que en conjunto realizan todos los procesos vitales.</a:t>
          </a:r>
        </a:p>
      </dgm:t>
    </dgm:pt>
    <dgm:pt modelId="{BFCABF96-30E6-422D-90C9-AD951B447F22}" type="parTrans" cxnId="{C1BDB970-1847-4B23-8958-90ABCE089C31}">
      <dgm:prSet/>
      <dgm:spPr/>
      <dgm:t>
        <a:bodyPr/>
        <a:lstStyle/>
        <a:p>
          <a:endParaRPr lang="es-CL"/>
        </a:p>
      </dgm:t>
    </dgm:pt>
    <dgm:pt modelId="{E0668357-E7D9-4B5B-B1C5-8EFA90F4AF27}" type="sibTrans" cxnId="{C1BDB970-1847-4B23-8958-90ABCE089C31}">
      <dgm:prSet/>
      <dgm:spPr/>
      <dgm:t>
        <a:bodyPr/>
        <a:lstStyle/>
        <a:p>
          <a:endParaRPr lang="es-CL"/>
        </a:p>
      </dgm:t>
    </dgm:pt>
    <dgm:pt modelId="{F5886310-C4B8-41F7-B3C6-B6813DB8EB98}" type="pres">
      <dgm:prSet presAssocID="{A189F414-9477-4486-B45B-A486D8905D72}" presName="Name0" presStyleCnt="0">
        <dgm:presLayoutVars>
          <dgm:dir/>
          <dgm:resizeHandles val="exact"/>
        </dgm:presLayoutVars>
      </dgm:prSet>
      <dgm:spPr/>
    </dgm:pt>
    <dgm:pt modelId="{5EFAC252-CFFD-4887-8251-E65BA5D14B02}" type="pres">
      <dgm:prSet presAssocID="{A189F414-9477-4486-B45B-A486D8905D72}" presName="bkgdShp" presStyleLbl="alignAccFollowNode1" presStyleIdx="0" presStyleCnt="1" custLinFactNeighborX="-3241" custLinFactNeighborY="6049"/>
      <dgm:spPr/>
    </dgm:pt>
    <dgm:pt modelId="{38A66451-1DAB-4B01-8BB4-1856CDB59EE1}" type="pres">
      <dgm:prSet presAssocID="{A189F414-9477-4486-B45B-A486D8905D72}" presName="linComp" presStyleCnt="0"/>
      <dgm:spPr/>
    </dgm:pt>
    <dgm:pt modelId="{9ABE98EA-1DA8-409E-A50A-2533F6DDA5E4}" type="pres">
      <dgm:prSet presAssocID="{2D331488-4A70-446E-A0C8-29E5CBB8C86B}" presName="compNode" presStyleCnt="0"/>
      <dgm:spPr/>
    </dgm:pt>
    <dgm:pt modelId="{C0DA75E5-0424-4081-87A6-9EA6F9DD0C4C}" type="pres">
      <dgm:prSet presAssocID="{2D331488-4A70-446E-A0C8-29E5CBB8C86B}" presName="node" presStyleLbl="node1" presStyleIdx="0" presStyleCnt="5" custLinFactNeighborX="-4279" custLinFactNeighborY="-2043">
        <dgm:presLayoutVars>
          <dgm:bulletEnabled val="1"/>
        </dgm:presLayoutVars>
      </dgm:prSet>
      <dgm:spPr/>
      <dgm:t>
        <a:bodyPr/>
        <a:lstStyle/>
        <a:p>
          <a:endParaRPr lang="es-CL"/>
        </a:p>
      </dgm:t>
    </dgm:pt>
    <dgm:pt modelId="{8DFE7551-1350-4A97-90D2-823355C94EAF}" type="pres">
      <dgm:prSet presAssocID="{2D331488-4A70-446E-A0C8-29E5CBB8C86B}" presName="invisiNode" presStyleLbl="node1" presStyleIdx="0" presStyleCnt="5"/>
      <dgm:spPr/>
    </dgm:pt>
    <dgm:pt modelId="{403787AB-5F9F-4A95-97D1-B222748CC9B7}" type="pres">
      <dgm:prSet presAssocID="{2D331488-4A70-446E-A0C8-29E5CBB8C86B}" presName="imagNode" presStyleLbl="fgImgPlace1" presStyleIdx="0" presStyleCnt="5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9000" r="-39000"/>
          </a:stretch>
        </a:blipFill>
      </dgm:spPr>
    </dgm:pt>
    <dgm:pt modelId="{B7ACC6FE-DB59-4438-99A9-94018E46F49A}" type="pres">
      <dgm:prSet presAssocID="{4B793F1E-BA55-4731-A25F-8D7598AD2339}" presName="sibTrans" presStyleLbl="sibTrans2D1" presStyleIdx="0" presStyleCnt="0"/>
      <dgm:spPr/>
      <dgm:t>
        <a:bodyPr/>
        <a:lstStyle/>
        <a:p>
          <a:endParaRPr lang="es-CL"/>
        </a:p>
      </dgm:t>
    </dgm:pt>
    <dgm:pt modelId="{5053E64C-997A-4B9E-BFC2-A3065FDF8103}" type="pres">
      <dgm:prSet presAssocID="{2F3A4350-B5CF-46D8-9345-4ABDB4D9103C}" presName="compNode" presStyleCnt="0"/>
      <dgm:spPr/>
    </dgm:pt>
    <dgm:pt modelId="{582BC78D-AE41-49F1-A67D-C88721E03280}" type="pres">
      <dgm:prSet presAssocID="{2F3A4350-B5CF-46D8-9345-4ABDB4D9103C}" presName="node" presStyleLbl="node1" presStyleIdx="1" presStyleCnt="5" custLinFactNeighborX="-3288" custLinFactNeighborY="-1022">
        <dgm:presLayoutVars>
          <dgm:bulletEnabled val="1"/>
        </dgm:presLayoutVars>
      </dgm:prSet>
      <dgm:spPr/>
      <dgm:t>
        <a:bodyPr/>
        <a:lstStyle/>
        <a:p>
          <a:endParaRPr lang="es-CL"/>
        </a:p>
      </dgm:t>
    </dgm:pt>
    <dgm:pt modelId="{E15E1D4F-A4D7-4916-9DCE-84C94F413968}" type="pres">
      <dgm:prSet presAssocID="{2F3A4350-B5CF-46D8-9345-4ABDB4D9103C}" presName="invisiNode" presStyleLbl="node1" presStyleIdx="1" presStyleCnt="5"/>
      <dgm:spPr/>
    </dgm:pt>
    <dgm:pt modelId="{4688CAF8-66F0-43C3-9A71-55B1BB48537D}" type="pres">
      <dgm:prSet presAssocID="{2F3A4350-B5CF-46D8-9345-4ABDB4D9103C}" presName="imagNode" presStyleLbl="fgImgPlace1" presStyleIdx="1" presStyleCnt="5" custLinFactX="13775" custLinFactNeighborX="100000" custLinFactNeighborY="1803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0000" r="-40000"/>
          </a:stretch>
        </a:blipFill>
      </dgm:spPr>
    </dgm:pt>
    <dgm:pt modelId="{CBE741AD-9A1E-401B-B3B2-97CF0A664095}" type="pres">
      <dgm:prSet presAssocID="{7E896549-3C06-4EE1-80F7-F26372D64243}" presName="sibTrans" presStyleLbl="sibTrans2D1" presStyleIdx="0" presStyleCnt="0"/>
      <dgm:spPr/>
      <dgm:t>
        <a:bodyPr/>
        <a:lstStyle/>
        <a:p>
          <a:endParaRPr lang="es-CL"/>
        </a:p>
      </dgm:t>
    </dgm:pt>
    <dgm:pt modelId="{D61D131B-46D5-4345-8C73-AD2F5E18F0C5}" type="pres">
      <dgm:prSet presAssocID="{FB77BE28-6539-41C2-874F-EAF3371415D9}" presName="compNode" presStyleCnt="0"/>
      <dgm:spPr/>
    </dgm:pt>
    <dgm:pt modelId="{2F7126C8-4246-431F-8B19-68D4BDEE062E}" type="pres">
      <dgm:prSet presAssocID="{FB77BE28-6539-41C2-874F-EAF3371415D9}" presName="node" presStyleLbl="node1" presStyleIdx="2" presStyleCnt="5" custLinFactNeighborX="-1096" custLinFactNeighborY="-1021">
        <dgm:presLayoutVars>
          <dgm:bulletEnabled val="1"/>
        </dgm:presLayoutVars>
      </dgm:prSet>
      <dgm:spPr/>
      <dgm:t>
        <a:bodyPr/>
        <a:lstStyle/>
        <a:p>
          <a:endParaRPr lang="es-CL"/>
        </a:p>
      </dgm:t>
    </dgm:pt>
    <dgm:pt modelId="{B6F8D9F1-6CEB-41EA-B415-B053458CE160}" type="pres">
      <dgm:prSet presAssocID="{FB77BE28-6539-41C2-874F-EAF3371415D9}" presName="invisiNode" presStyleLbl="node1" presStyleIdx="2" presStyleCnt="5"/>
      <dgm:spPr/>
    </dgm:pt>
    <dgm:pt modelId="{92E3A24A-07C2-48A0-A650-BEB276BB619C}" type="pres">
      <dgm:prSet presAssocID="{FB77BE28-6539-41C2-874F-EAF3371415D9}" presName="imagNode" presStyleLbl="fgImgPlace1" presStyleIdx="2" presStyleCnt="5" custLinFactX="-3794" custLinFactNeighborX="-100000" custLinFactNeighborY="902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43000" r="-143000"/>
          </a:stretch>
        </a:blipFill>
      </dgm:spPr>
    </dgm:pt>
    <dgm:pt modelId="{99B56CAD-70CD-494F-A4A4-020ECAB36203}" type="pres">
      <dgm:prSet presAssocID="{A5258CEC-1352-443E-B596-C3CAAD870D8C}" presName="sibTrans" presStyleLbl="sibTrans2D1" presStyleIdx="0" presStyleCnt="0"/>
      <dgm:spPr/>
      <dgm:t>
        <a:bodyPr/>
        <a:lstStyle/>
        <a:p>
          <a:endParaRPr lang="es-CL"/>
        </a:p>
      </dgm:t>
    </dgm:pt>
    <dgm:pt modelId="{21EDB88F-5EBD-4B1C-8D3A-1CD2FD40DA95}" type="pres">
      <dgm:prSet presAssocID="{0380B6F1-DC86-4A3F-9973-FEB51931C618}" presName="compNode" presStyleCnt="0"/>
      <dgm:spPr/>
    </dgm:pt>
    <dgm:pt modelId="{BC7BC425-D7BE-46E4-B160-B1F84B0E3BF7}" type="pres">
      <dgm:prSet presAssocID="{0380B6F1-DC86-4A3F-9973-FEB51931C618}" presName="node" presStyleLbl="node1" presStyleIdx="3" presStyleCnt="5" custLinFactNeighborX="598" custLinFactNeighborY="-511">
        <dgm:presLayoutVars>
          <dgm:bulletEnabled val="1"/>
        </dgm:presLayoutVars>
      </dgm:prSet>
      <dgm:spPr/>
      <dgm:t>
        <a:bodyPr/>
        <a:lstStyle/>
        <a:p>
          <a:endParaRPr lang="es-CL"/>
        </a:p>
      </dgm:t>
    </dgm:pt>
    <dgm:pt modelId="{B60A2E36-A368-4A52-9D25-5963BAF9651E}" type="pres">
      <dgm:prSet presAssocID="{0380B6F1-DC86-4A3F-9973-FEB51931C618}" presName="invisiNode" presStyleLbl="node1" presStyleIdx="3" presStyleCnt="5"/>
      <dgm:spPr/>
    </dgm:pt>
    <dgm:pt modelId="{C481CDEB-C946-4956-8EC2-58AD8B362A47}" type="pres">
      <dgm:prSet presAssocID="{0380B6F1-DC86-4A3F-9973-FEB51931C618}" presName="imagNode" presStyleLbl="fgImgPlace1" presStyleIdx="3" presStyleCnt="5"/>
      <dgm:spPr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8000" b="-18000"/>
          </a:stretch>
        </a:blipFill>
      </dgm:spPr>
    </dgm:pt>
    <dgm:pt modelId="{E5BD4238-6717-4E21-ACC2-A11F2D5BC4E5}" type="pres">
      <dgm:prSet presAssocID="{2DC166A9-7510-4D6E-9734-48D19D27263C}" presName="sibTrans" presStyleLbl="sibTrans2D1" presStyleIdx="0" presStyleCnt="0"/>
      <dgm:spPr/>
      <dgm:t>
        <a:bodyPr/>
        <a:lstStyle/>
        <a:p>
          <a:endParaRPr lang="es-CL"/>
        </a:p>
      </dgm:t>
    </dgm:pt>
    <dgm:pt modelId="{63289683-5A1B-45AD-8FDC-85B77FF7A6DF}" type="pres">
      <dgm:prSet presAssocID="{300EFED6-1602-43EA-BE3C-9F969AE0EE28}" presName="compNode" presStyleCnt="0"/>
      <dgm:spPr/>
    </dgm:pt>
    <dgm:pt modelId="{53B0C501-1CAC-4EDF-B523-8B2BFD94564D}" type="pres">
      <dgm:prSet presAssocID="{300EFED6-1602-43EA-BE3C-9F969AE0EE28}" presName="node" presStyleLbl="node1" presStyleIdx="4" presStyleCnt="5" custLinFactNeighborX="5925" custLinFactNeighborY="511">
        <dgm:presLayoutVars>
          <dgm:bulletEnabled val="1"/>
        </dgm:presLayoutVars>
      </dgm:prSet>
      <dgm:spPr/>
      <dgm:t>
        <a:bodyPr/>
        <a:lstStyle/>
        <a:p>
          <a:endParaRPr lang="es-CL"/>
        </a:p>
      </dgm:t>
    </dgm:pt>
    <dgm:pt modelId="{88412935-7D70-4DAE-9FEB-E001F8878B04}" type="pres">
      <dgm:prSet presAssocID="{300EFED6-1602-43EA-BE3C-9F969AE0EE28}" presName="invisiNode" presStyleLbl="node1" presStyleIdx="4" presStyleCnt="5"/>
      <dgm:spPr/>
    </dgm:pt>
    <dgm:pt modelId="{55ED3F13-AE90-441D-A8EF-D2534A4A45B1}" type="pres">
      <dgm:prSet presAssocID="{300EFED6-1602-43EA-BE3C-9F969AE0EE28}" presName="imagNode" presStyleLbl="fgImgPlace1" presStyleIdx="4" presStyleCnt="5"/>
      <dgm:spPr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9000" r="-39000"/>
          </a:stretch>
        </a:blipFill>
      </dgm:spPr>
    </dgm:pt>
  </dgm:ptLst>
  <dgm:cxnLst>
    <dgm:cxn modelId="{D2C03246-C560-47EB-A4D1-ED9B074B240F}" type="presOf" srcId="{A189F414-9477-4486-B45B-A486D8905D72}" destId="{F5886310-C4B8-41F7-B3C6-B6813DB8EB98}" srcOrd="0" destOrd="0" presId="urn:microsoft.com/office/officeart/2005/8/layout/pList2"/>
    <dgm:cxn modelId="{7FF101EA-74BA-4C33-A2DD-A99DF9B6D65D}" type="presOf" srcId="{A5258CEC-1352-443E-B596-C3CAAD870D8C}" destId="{99B56CAD-70CD-494F-A4A4-020ECAB36203}" srcOrd="0" destOrd="0" presId="urn:microsoft.com/office/officeart/2005/8/layout/pList2"/>
    <dgm:cxn modelId="{64DED937-D2D1-40FD-9686-90543EC8FD3A}" type="presOf" srcId="{7E896549-3C06-4EE1-80F7-F26372D64243}" destId="{CBE741AD-9A1E-401B-B3B2-97CF0A664095}" srcOrd="0" destOrd="0" presId="urn:microsoft.com/office/officeart/2005/8/layout/pList2"/>
    <dgm:cxn modelId="{64EE32B0-9463-4A2D-84CB-B426FD70D6DC}" type="presOf" srcId="{2D331488-4A70-446E-A0C8-29E5CBB8C86B}" destId="{C0DA75E5-0424-4081-87A6-9EA6F9DD0C4C}" srcOrd="0" destOrd="0" presId="urn:microsoft.com/office/officeart/2005/8/layout/pList2"/>
    <dgm:cxn modelId="{333BC56C-7B82-4DC5-93F6-B33878717A0D}" type="presOf" srcId="{2DC166A9-7510-4D6E-9734-48D19D27263C}" destId="{E5BD4238-6717-4E21-ACC2-A11F2D5BC4E5}" srcOrd="0" destOrd="0" presId="urn:microsoft.com/office/officeart/2005/8/layout/pList2"/>
    <dgm:cxn modelId="{1AAF40FF-76CF-4B68-A684-4BF7C757A498}" type="presOf" srcId="{300EFED6-1602-43EA-BE3C-9F969AE0EE28}" destId="{53B0C501-1CAC-4EDF-B523-8B2BFD94564D}" srcOrd="0" destOrd="0" presId="urn:microsoft.com/office/officeart/2005/8/layout/pList2"/>
    <dgm:cxn modelId="{45004BCE-BA27-493C-B58A-CC36FDAD157A}" srcId="{A189F414-9477-4486-B45B-A486D8905D72}" destId="{0380B6F1-DC86-4A3F-9973-FEB51931C618}" srcOrd="3" destOrd="0" parTransId="{617214BD-9FB3-459B-B32D-DF54297B29EA}" sibTransId="{2DC166A9-7510-4D6E-9734-48D19D27263C}"/>
    <dgm:cxn modelId="{1EED5AB5-106C-4A0D-B94E-483055D2D443}" type="presOf" srcId="{2F3A4350-B5CF-46D8-9345-4ABDB4D9103C}" destId="{582BC78D-AE41-49F1-A67D-C88721E03280}" srcOrd="0" destOrd="0" presId="urn:microsoft.com/office/officeart/2005/8/layout/pList2"/>
    <dgm:cxn modelId="{0816093D-756E-438D-901C-F48BEC251DFD}" type="presOf" srcId="{4B793F1E-BA55-4731-A25F-8D7598AD2339}" destId="{B7ACC6FE-DB59-4438-99A9-94018E46F49A}" srcOrd="0" destOrd="0" presId="urn:microsoft.com/office/officeart/2005/8/layout/pList2"/>
    <dgm:cxn modelId="{09BB509C-DB21-43D3-A008-B4B395C061F7}" type="presOf" srcId="{0380B6F1-DC86-4A3F-9973-FEB51931C618}" destId="{BC7BC425-D7BE-46E4-B160-B1F84B0E3BF7}" srcOrd="0" destOrd="0" presId="urn:microsoft.com/office/officeart/2005/8/layout/pList2"/>
    <dgm:cxn modelId="{001E9DDD-6F4E-40B9-B51D-68215F0A4A27}" type="presOf" srcId="{FB77BE28-6539-41C2-874F-EAF3371415D9}" destId="{2F7126C8-4246-431F-8B19-68D4BDEE062E}" srcOrd="0" destOrd="0" presId="urn:microsoft.com/office/officeart/2005/8/layout/pList2"/>
    <dgm:cxn modelId="{C1BDB970-1847-4B23-8958-90ABCE089C31}" srcId="{A189F414-9477-4486-B45B-A486D8905D72}" destId="{300EFED6-1602-43EA-BE3C-9F969AE0EE28}" srcOrd="4" destOrd="0" parTransId="{BFCABF96-30E6-422D-90C9-AD951B447F22}" sibTransId="{E0668357-E7D9-4B5B-B1C5-8EFA90F4AF27}"/>
    <dgm:cxn modelId="{8392F09F-4D9A-48BE-8758-F966D987641D}" srcId="{A189F414-9477-4486-B45B-A486D8905D72}" destId="{FB77BE28-6539-41C2-874F-EAF3371415D9}" srcOrd="2" destOrd="0" parTransId="{FE1C64C0-3B49-446C-91DD-C3D9D7036672}" sibTransId="{A5258CEC-1352-443E-B596-C3CAAD870D8C}"/>
    <dgm:cxn modelId="{902DFE61-2117-427E-A874-3245B6F5DB7D}" srcId="{A189F414-9477-4486-B45B-A486D8905D72}" destId="{2D331488-4A70-446E-A0C8-29E5CBB8C86B}" srcOrd="0" destOrd="0" parTransId="{C534E20B-CCC4-4DA4-93C7-A855571B8708}" sibTransId="{4B793F1E-BA55-4731-A25F-8D7598AD2339}"/>
    <dgm:cxn modelId="{B60EA380-9635-423C-B3F7-E835DAF67E34}" srcId="{A189F414-9477-4486-B45B-A486D8905D72}" destId="{2F3A4350-B5CF-46D8-9345-4ABDB4D9103C}" srcOrd="1" destOrd="0" parTransId="{BFB02ED5-C331-41E8-A906-1A4CB8391DBE}" sibTransId="{7E896549-3C06-4EE1-80F7-F26372D64243}"/>
    <dgm:cxn modelId="{1A326AAC-7A3E-4402-A961-08E214B3482D}" type="presParOf" srcId="{F5886310-C4B8-41F7-B3C6-B6813DB8EB98}" destId="{5EFAC252-CFFD-4887-8251-E65BA5D14B02}" srcOrd="0" destOrd="0" presId="urn:microsoft.com/office/officeart/2005/8/layout/pList2"/>
    <dgm:cxn modelId="{6D6016A3-F808-40DE-890D-AF3DD47D7EE2}" type="presParOf" srcId="{F5886310-C4B8-41F7-B3C6-B6813DB8EB98}" destId="{38A66451-1DAB-4B01-8BB4-1856CDB59EE1}" srcOrd="1" destOrd="0" presId="urn:microsoft.com/office/officeart/2005/8/layout/pList2"/>
    <dgm:cxn modelId="{86C0093C-F0AF-4EFE-8DF3-6D5DF78B2DEF}" type="presParOf" srcId="{38A66451-1DAB-4B01-8BB4-1856CDB59EE1}" destId="{9ABE98EA-1DA8-409E-A50A-2533F6DDA5E4}" srcOrd="0" destOrd="0" presId="urn:microsoft.com/office/officeart/2005/8/layout/pList2"/>
    <dgm:cxn modelId="{61EF1631-925E-4310-BC70-6E56261ED649}" type="presParOf" srcId="{9ABE98EA-1DA8-409E-A50A-2533F6DDA5E4}" destId="{C0DA75E5-0424-4081-87A6-9EA6F9DD0C4C}" srcOrd="0" destOrd="0" presId="urn:microsoft.com/office/officeart/2005/8/layout/pList2"/>
    <dgm:cxn modelId="{57768954-34B6-4969-A2B8-E16117FDA765}" type="presParOf" srcId="{9ABE98EA-1DA8-409E-A50A-2533F6DDA5E4}" destId="{8DFE7551-1350-4A97-90D2-823355C94EAF}" srcOrd="1" destOrd="0" presId="urn:microsoft.com/office/officeart/2005/8/layout/pList2"/>
    <dgm:cxn modelId="{2925C033-EE8F-4592-A898-2EAB75A28CA3}" type="presParOf" srcId="{9ABE98EA-1DA8-409E-A50A-2533F6DDA5E4}" destId="{403787AB-5F9F-4A95-97D1-B222748CC9B7}" srcOrd="2" destOrd="0" presId="urn:microsoft.com/office/officeart/2005/8/layout/pList2"/>
    <dgm:cxn modelId="{6AEE16BB-DEAF-4834-A726-E7F68A92DB55}" type="presParOf" srcId="{38A66451-1DAB-4B01-8BB4-1856CDB59EE1}" destId="{B7ACC6FE-DB59-4438-99A9-94018E46F49A}" srcOrd="1" destOrd="0" presId="urn:microsoft.com/office/officeart/2005/8/layout/pList2"/>
    <dgm:cxn modelId="{2248D4A8-19DD-42F8-859B-3408E08EFE44}" type="presParOf" srcId="{38A66451-1DAB-4B01-8BB4-1856CDB59EE1}" destId="{5053E64C-997A-4B9E-BFC2-A3065FDF8103}" srcOrd="2" destOrd="0" presId="urn:microsoft.com/office/officeart/2005/8/layout/pList2"/>
    <dgm:cxn modelId="{402C265F-245A-4767-97BD-8B31D4F0ACF7}" type="presParOf" srcId="{5053E64C-997A-4B9E-BFC2-A3065FDF8103}" destId="{582BC78D-AE41-49F1-A67D-C88721E03280}" srcOrd="0" destOrd="0" presId="urn:microsoft.com/office/officeart/2005/8/layout/pList2"/>
    <dgm:cxn modelId="{4B9A24FB-191E-4203-9865-EC1A76EAF488}" type="presParOf" srcId="{5053E64C-997A-4B9E-BFC2-A3065FDF8103}" destId="{E15E1D4F-A4D7-4916-9DCE-84C94F413968}" srcOrd="1" destOrd="0" presId="urn:microsoft.com/office/officeart/2005/8/layout/pList2"/>
    <dgm:cxn modelId="{1BD6ABAC-0F7C-476B-933F-71314620C42C}" type="presParOf" srcId="{5053E64C-997A-4B9E-BFC2-A3065FDF8103}" destId="{4688CAF8-66F0-43C3-9A71-55B1BB48537D}" srcOrd="2" destOrd="0" presId="urn:microsoft.com/office/officeart/2005/8/layout/pList2"/>
    <dgm:cxn modelId="{0D161151-85C5-4498-B32B-C6753C74A476}" type="presParOf" srcId="{38A66451-1DAB-4B01-8BB4-1856CDB59EE1}" destId="{CBE741AD-9A1E-401B-B3B2-97CF0A664095}" srcOrd="3" destOrd="0" presId="urn:microsoft.com/office/officeart/2005/8/layout/pList2"/>
    <dgm:cxn modelId="{003951BB-056F-40E4-8F44-343EA6781AEE}" type="presParOf" srcId="{38A66451-1DAB-4B01-8BB4-1856CDB59EE1}" destId="{D61D131B-46D5-4345-8C73-AD2F5E18F0C5}" srcOrd="4" destOrd="0" presId="urn:microsoft.com/office/officeart/2005/8/layout/pList2"/>
    <dgm:cxn modelId="{E1A4AC4B-0F08-4289-A488-E5502173B78C}" type="presParOf" srcId="{D61D131B-46D5-4345-8C73-AD2F5E18F0C5}" destId="{2F7126C8-4246-431F-8B19-68D4BDEE062E}" srcOrd="0" destOrd="0" presId="urn:microsoft.com/office/officeart/2005/8/layout/pList2"/>
    <dgm:cxn modelId="{C001B998-4958-44DE-BDD0-193A9FFAF619}" type="presParOf" srcId="{D61D131B-46D5-4345-8C73-AD2F5E18F0C5}" destId="{B6F8D9F1-6CEB-41EA-B415-B053458CE160}" srcOrd="1" destOrd="0" presId="urn:microsoft.com/office/officeart/2005/8/layout/pList2"/>
    <dgm:cxn modelId="{DBCE71B1-3FA6-4470-BEF7-731E73F21DB8}" type="presParOf" srcId="{D61D131B-46D5-4345-8C73-AD2F5E18F0C5}" destId="{92E3A24A-07C2-48A0-A650-BEB276BB619C}" srcOrd="2" destOrd="0" presId="urn:microsoft.com/office/officeart/2005/8/layout/pList2"/>
    <dgm:cxn modelId="{F3C8DB53-4BDA-42D0-953A-EF758442EA23}" type="presParOf" srcId="{38A66451-1DAB-4B01-8BB4-1856CDB59EE1}" destId="{99B56CAD-70CD-494F-A4A4-020ECAB36203}" srcOrd="5" destOrd="0" presId="urn:microsoft.com/office/officeart/2005/8/layout/pList2"/>
    <dgm:cxn modelId="{6212ECF5-84D3-4D27-8913-CA32762F527B}" type="presParOf" srcId="{38A66451-1DAB-4B01-8BB4-1856CDB59EE1}" destId="{21EDB88F-5EBD-4B1C-8D3A-1CD2FD40DA95}" srcOrd="6" destOrd="0" presId="urn:microsoft.com/office/officeart/2005/8/layout/pList2"/>
    <dgm:cxn modelId="{E095B71F-F418-438D-BEF7-6518A80CAF4A}" type="presParOf" srcId="{21EDB88F-5EBD-4B1C-8D3A-1CD2FD40DA95}" destId="{BC7BC425-D7BE-46E4-B160-B1F84B0E3BF7}" srcOrd="0" destOrd="0" presId="urn:microsoft.com/office/officeart/2005/8/layout/pList2"/>
    <dgm:cxn modelId="{ACADBAB4-40B1-45FB-A843-671FCB90BD16}" type="presParOf" srcId="{21EDB88F-5EBD-4B1C-8D3A-1CD2FD40DA95}" destId="{B60A2E36-A368-4A52-9D25-5963BAF9651E}" srcOrd="1" destOrd="0" presId="urn:microsoft.com/office/officeart/2005/8/layout/pList2"/>
    <dgm:cxn modelId="{B88485FB-3795-4125-AFEB-BB23400A48A3}" type="presParOf" srcId="{21EDB88F-5EBD-4B1C-8D3A-1CD2FD40DA95}" destId="{C481CDEB-C946-4956-8EC2-58AD8B362A47}" srcOrd="2" destOrd="0" presId="urn:microsoft.com/office/officeart/2005/8/layout/pList2"/>
    <dgm:cxn modelId="{82F34379-6B14-4464-8062-F0D0284FD47A}" type="presParOf" srcId="{38A66451-1DAB-4B01-8BB4-1856CDB59EE1}" destId="{E5BD4238-6717-4E21-ACC2-A11F2D5BC4E5}" srcOrd="7" destOrd="0" presId="urn:microsoft.com/office/officeart/2005/8/layout/pList2"/>
    <dgm:cxn modelId="{C5B7156C-F07B-40E0-9676-4FCF7FE74589}" type="presParOf" srcId="{38A66451-1DAB-4B01-8BB4-1856CDB59EE1}" destId="{63289683-5A1B-45AD-8FDC-85B77FF7A6DF}" srcOrd="8" destOrd="0" presId="urn:microsoft.com/office/officeart/2005/8/layout/pList2"/>
    <dgm:cxn modelId="{0BE9FACB-4D47-4C95-981C-0120B615E8E9}" type="presParOf" srcId="{63289683-5A1B-45AD-8FDC-85B77FF7A6DF}" destId="{53B0C501-1CAC-4EDF-B523-8B2BFD94564D}" srcOrd="0" destOrd="0" presId="urn:microsoft.com/office/officeart/2005/8/layout/pList2"/>
    <dgm:cxn modelId="{C12841E4-E98B-4E75-98B1-C03E1D438F7D}" type="presParOf" srcId="{63289683-5A1B-45AD-8FDC-85B77FF7A6DF}" destId="{88412935-7D70-4DAE-9FEB-E001F8878B04}" srcOrd="1" destOrd="0" presId="urn:microsoft.com/office/officeart/2005/8/layout/pList2"/>
    <dgm:cxn modelId="{27229609-0897-4534-918D-FCDB3EEDF96A}" type="presParOf" srcId="{63289683-5A1B-45AD-8FDC-85B77FF7A6DF}" destId="{55ED3F13-AE90-441D-A8EF-D2534A4A45B1}" srcOrd="2" destOrd="0" presId="urn:microsoft.com/office/officeart/2005/8/layout/pList2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81621F5-C665-4C3F-A420-AD4795F83E0E}" type="doc">
      <dgm:prSet loTypeId="urn:microsoft.com/office/officeart/2005/8/layout/vList3" loCatId="list" qsTypeId="urn:microsoft.com/office/officeart/2005/8/quickstyle/simple1" qsCatId="simple" csTypeId="urn:microsoft.com/office/officeart/2005/8/colors/colorful2" csCatId="colorful" phldr="1"/>
      <dgm:spPr/>
    </dgm:pt>
    <dgm:pt modelId="{A1F3804F-32F8-4974-876B-2FC2CB28B35C}">
      <dgm:prSet phldrT="[Texto]"/>
      <dgm:spPr/>
      <dgm:t>
        <a:bodyPr/>
        <a:lstStyle/>
        <a:p>
          <a:r>
            <a:rPr lang="es-CL"/>
            <a:t>Digestión: transformación del alimento en nutrientes.</a:t>
          </a:r>
        </a:p>
      </dgm:t>
    </dgm:pt>
    <dgm:pt modelId="{2EA65C28-3F12-44AD-B799-1710D1AF458A}" type="parTrans" cxnId="{913C1997-9660-42F5-BBF0-E891E56E4D12}">
      <dgm:prSet/>
      <dgm:spPr/>
      <dgm:t>
        <a:bodyPr/>
        <a:lstStyle/>
        <a:p>
          <a:endParaRPr lang="es-CL"/>
        </a:p>
      </dgm:t>
    </dgm:pt>
    <dgm:pt modelId="{EEAFF6D1-C769-4D73-BB1D-CB2A7E1D9423}" type="sibTrans" cxnId="{913C1997-9660-42F5-BBF0-E891E56E4D12}">
      <dgm:prSet/>
      <dgm:spPr/>
      <dgm:t>
        <a:bodyPr/>
        <a:lstStyle/>
        <a:p>
          <a:endParaRPr lang="es-CL"/>
        </a:p>
      </dgm:t>
    </dgm:pt>
    <dgm:pt modelId="{B21BA108-38BC-413E-B7D9-47E7B9D2E12E}">
      <dgm:prSet phldrT="[Texto]"/>
      <dgm:spPr/>
      <dgm:t>
        <a:bodyPr/>
        <a:lstStyle/>
        <a:p>
          <a:r>
            <a:rPr lang="es-CL"/>
            <a:t>Absorción: ingreso de los nutrientes a la circulación sanguínea.</a:t>
          </a:r>
        </a:p>
      </dgm:t>
    </dgm:pt>
    <dgm:pt modelId="{1027736A-A338-454B-833E-0F11E05AE043}" type="parTrans" cxnId="{246F6983-B546-472C-8CD8-FF56776054B6}">
      <dgm:prSet/>
      <dgm:spPr/>
      <dgm:t>
        <a:bodyPr/>
        <a:lstStyle/>
        <a:p>
          <a:endParaRPr lang="es-CL"/>
        </a:p>
      </dgm:t>
    </dgm:pt>
    <dgm:pt modelId="{B92993E2-4BBC-4B11-A2D6-B3C43D6C7F4A}" type="sibTrans" cxnId="{246F6983-B546-472C-8CD8-FF56776054B6}">
      <dgm:prSet/>
      <dgm:spPr/>
      <dgm:t>
        <a:bodyPr/>
        <a:lstStyle/>
        <a:p>
          <a:endParaRPr lang="es-CL"/>
        </a:p>
      </dgm:t>
    </dgm:pt>
    <dgm:pt modelId="{C218D151-4BEE-4F42-8F89-B73E5C2FB23A}">
      <dgm:prSet phldrT="[Texto]"/>
      <dgm:spPr/>
      <dgm:t>
        <a:bodyPr/>
        <a:lstStyle/>
        <a:p>
          <a:r>
            <a:rPr lang="es-CL"/>
            <a:t>Ingestión: ingreso de los alimentos al tubo digestivo.</a:t>
          </a:r>
        </a:p>
      </dgm:t>
    </dgm:pt>
    <dgm:pt modelId="{44993D9B-123F-46A6-89D0-590A1A2B8CB7}" type="sibTrans" cxnId="{DD541112-ED6D-4BF1-9CFB-37422840A143}">
      <dgm:prSet/>
      <dgm:spPr/>
      <dgm:t>
        <a:bodyPr/>
        <a:lstStyle/>
        <a:p>
          <a:endParaRPr lang="es-CL"/>
        </a:p>
      </dgm:t>
    </dgm:pt>
    <dgm:pt modelId="{E1A00208-2A61-40F6-842E-092E99D32089}" type="parTrans" cxnId="{DD541112-ED6D-4BF1-9CFB-37422840A143}">
      <dgm:prSet/>
      <dgm:spPr/>
      <dgm:t>
        <a:bodyPr/>
        <a:lstStyle/>
        <a:p>
          <a:endParaRPr lang="es-CL"/>
        </a:p>
      </dgm:t>
    </dgm:pt>
    <dgm:pt modelId="{8315BE7A-8B74-4848-9180-98D901C78249}">
      <dgm:prSet phldrT="[Texto]"/>
      <dgm:spPr/>
      <dgm:t>
        <a:bodyPr/>
        <a:lstStyle/>
        <a:p>
          <a:r>
            <a:rPr lang="es-CL"/>
            <a:t>Egestión: eliminación de desechos.</a:t>
          </a:r>
        </a:p>
      </dgm:t>
    </dgm:pt>
    <dgm:pt modelId="{AADC19F8-4DA6-4A9B-9F52-DF4987C98637}" type="parTrans" cxnId="{473605CF-8E85-4B67-80AB-F27633325661}">
      <dgm:prSet/>
      <dgm:spPr/>
    </dgm:pt>
    <dgm:pt modelId="{F5B2DC51-C71A-4D00-AA9D-9CCEEF616D87}" type="sibTrans" cxnId="{473605CF-8E85-4B67-80AB-F27633325661}">
      <dgm:prSet/>
      <dgm:spPr/>
    </dgm:pt>
    <dgm:pt modelId="{FBC07E40-09DC-4538-8D8E-5DF7A916442E}" type="pres">
      <dgm:prSet presAssocID="{A81621F5-C665-4C3F-A420-AD4795F83E0E}" presName="linearFlow" presStyleCnt="0">
        <dgm:presLayoutVars>
          <dgm:dir/>
          <dgm:resizeHandles val="exact"/>
        </dgm:presLayoutVars>
      </dgm:prSet>
      <dgm:spPr/>
    </dgm:pt>
    <dgm:pt modelId="{40B6BABA-B05B-4D94-8938-1DD9B00F86CD}" type="pres">
      <dgm:prSet presAssocID="{C218D151-4BEE-4F42-8F89-B73E5C2FB23A}" presName="composite" presStyleCnt="0"/>
      <dgm:spPr/>
    </dgm:pt>
    <dgm:pt modelId="{5957BB6B-AB1E-4CD2-9659-656BC42922F2}" type="pres">
      <dgm:prSet presAssocID="{C218D151-4BEE-4F42-8F89-B73E5C2FB23A}" presName="imgShp" presStyleLbl="fgImgPlace1" presStyleIdx="0" presStyleCnt="4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2000" r="-12000"/>
          </a:stretch>
        </a:blipFill>
      </dgm:spPr>
    </dgm:pt>
    <dgm:pt modelId="{B2C897DF-4891-49D5-8193-F8573D9181DA}" type="pres">
      <dgm:prSet presAssocID="{C218D151-4BEE-4F42-8F89-B73E5C2FB23A}" presName="txShp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es-CL"/>
        </a:p>
      </dgm:t>
    </dgm:pt>
    <dgm:pt modelId="{7D6FA44E-4906-42FA-92A1-A1E985045014}" type="pres">
      <dgm:prSet presAssocID="{44993D9B-123F-46A6-89D0-590A1A2B8CB7}" presName="spacing" presStyleCnt="0"/>
      <dgm:spPr/>
    </dgm:pt>
    <dgm:pt modelId="{0C872DE3-4191-4166-BCA9-EA4A732AE5F0}" type="pres">
      <dgm:prSet presAssocID="{A1F3804F-32F8-4974-876B-2FC2CB28B35C}" presName="composite" presStyleCnt="0"/>
      <dgm:spPr/>
    </dgm:pt>
    <dgm:pt modelId="{79B58847-1ABC-44BB-A2EE-B107DE53970F}" type="pres">
      <dgm:prSet presAssocID="{A1F3804F-32F8-4974-876B-2FC2CB28B35C}" presName="imgShp" presStyleLbl="fgImgPlace1" presStyleIdx="1" presStyleCnt="4"/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</dgm:spPr>
    </dgm:pt>
    <dgm:pt modelId="{B4608F43-4621-4B83-BDE6-0ADFCCEB581C}" type="pres">
      <dgm:prSet presAssocID="{A1F3804F-32F8-4974-876B-2FC2CB28B35C}" presName="txShp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es-CL"/>
        </a:p>
      </dgm:t>
    </dgm:pt>
    <dgm:pt modelId="{0D4034D2-8FC9-4163-AB51-206BE48AA0F0}" type="pres">
      <dgm:prSet presAssocID="{EEAFF6D1-C769-4D73-BB1D-CB2A7E1D9423}" presName="spacing" presStyleCnt="0"/>
      <dgm:spPr/>
    </dgm:pt>
    <dgm:pt modelId="{0407E5E8-81E2-47B4-835C-C9CD7FA86DCE}" type="pres">
      <dgm:prSet presAssocID="{B21BA108-38BC-413E-B7D9-47E7B9D2E12E}" presName="composite" presStyleCnt="0"/>
      <dgm:spPr/>
    </dgm:pt>
    <dgm:pt modelId="{6B5274D4-5069-42FF-973B-C169160C699D}" type="pres">
      <dgm:prSet presAssocID="{B21BA108-38BC-413E-B7D9-47E7B9D2E12E}" presName="imgShp" presStyleLbl="fgImgPlace1" presStyleIdx="2" presStyleCnt="4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9000" r="-39000"/>
          </a:stretch>
        </a:blipFill>
      </dgm:spPr>
    </dgm:pt>
    <dgm:pt modelId="{EBE7479E-4C09-4F09-BDB8-5220A722F2C3}" type="pres">
      <dgm:prSet presAssocID="{B21BA108-38BC-413E-B7D9-47E7B9D2E12E}" presName="txShp" presStyleLbl="node1" presStyleIdx="2" presStyleCnt="4" custLinFactNeighborX="88" custLinFactNeighborY="5355">
        <dgm:presLayoutVars>
          <dgm:bulletEnabled val="1"/>
        </dgm:presLayoutVars>
      </dgm:prSet>
      <dgm:spPr/>
      <dgm:t>
        <a:bodyPr/>
        <a:lstStyle/>
        <a:p>
          <a:endParaRPr lang="es-CL"/>
        </a:p>
      </dgm:t>
    </dgm:pt>
    <dgm:pt modelId="{FCF6F82E-F938-4E9A-BA49-80855C5FE4A8}" type="pres">
      <dgm:prSet presAssocID="{B92993E2-4BBC-4B11-A2D6-B3C43D6C7F4A}" presName="spacing" presStyleCnt="0"/>
      <dgm:spPr/>
    </dgm:pt>
    <dgm:pt modelId="{A2B95512-C2C9-48FC-944D-85D16D611553}" type="pres">
      <dgm:prSet presAssocID="{8315BE7A-8B74-4848-9180-98D901C78249}" presName="composite" presStyleCnt="0"/>
      <dgm:spPr/>
    </dgm:pt>
    <dgm:pt modelId="{477C8A8E-3A95-4656-8FE3-73303CC95872}" type="pres">
      <dgm:prSet presAssocID="{8315BE7A-8B74-4848-9180-98D901C78249}" presName="imgShp" presStyleLbl="fgImgPlace1" presStyleIdx="3" presStyleCnt="4"/>
      <dgm:spPr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6000" b="-16000"/>
          </a:stretch>
        </a:blipFill>
      </dgm:spPr>
    </dgm:pt>
    <dgm:pt modelId="{EFECDA3B-2275-479A-8F2A-E74EDA53FC81}" type="pres">
      <dgm:prSet presAssocID="{8315BE7A-8B74-4848-9180-98D901C78249}" presName="txShp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s-CL"/>
        </a:p>
      </dgm:t>
    </dgm:pt>
  </dgm:ptLst>
  <dgm:cxnLst>
    <dgm:cxn modelId="{326C73EF-4257-4ABE-9A18-AF44DCA265A0}" type="presOf" srcId="{8315BE7A-8B74-4848-9180-98D901C78249}" destId="{EFECDA3B-2275-479A-8F2A-E74EDA53FC81}" srcOrd="0" destOrd="0" presId="urn:microsoft.com/office/officeart/2005/8/layout/vList3"/>
    <dgm:cxn modelId="{451DF469-C1DD-422C-AE3A-49F3C812A44C}" type="presOf" srcId="{B21BA108-38BC-413E-B7D9-47E7B9D2E12E}" destId="{EBE7479E-4C09-4F09-BDB8-5220A722F2C3}" srcOrd="0" destOrd="0" presId="urn:microsoft.com/office/officeart/2005/8/layout/vList3"/>
    <dgm:cxn modelId="{ACF185E2-2F79-44FC-878D-3AD1960D6A07}" type="presOf" srcId="{A81621F5-C665-4C3F-A420-AD4795F83E0E}" destId="{FBC07E40-09DC-4538-8D8E-5DF7A916442E}" srcOrd="0" destOrd="0" presId="urn:microsoft.com/office/officeart/2005/8/layout/vList3"/>
    <dgm:cxn modelId="{5DD439ED-5D8F-4A01-9E1B-9FE23CCFF6FE}" type="presOf" srcId="{C218D151-4BEE-4F42-8F89-B73E5C2FB23A}" destId="{B2C897DF-4891-49D5-8193-F8573D9181DA}" srcOrd="0" destOrd="0" presId="urn:microsoft.com/office/officeart/2005/8/layout/vList3"/>
    <dgm:cxn modelId="{1E991D14-5A25-4995-8395-3D2436775E16}" type="presOf" srcId="{A1F3804F-32F8-4974-876B-2FC2CB28B35C}" destId="{B4608F43-4621-4B83-BDE6-0ADFCCEB581C}" srcOrd="0" destOrd="0" presId="urn:microsoft.com/office/officeart/2005/8/layout/vList3"/>
    <dgm:cxn modelId="{DD541112-ED6D-4BF1-9CFB-37422840A143}" srcId="{A81621F5-C665-4C3F-A420-AD4795F83E0E}" destId="{C218D151-4BEE-4F42-8F89-B73E5C2FB23A}" srcOrd="0" destOrd="0" parTransId="{E1A00208-2A61-40F6-842E-092E99D32089}" sibTransId="{44993D9B-123F-46A6-89D0-590A1A2B8CB7}"/>
    <dgm:cxn modelId="{913C1997-9660-42F5-BBF0-E891E56E4D12}" srcId="{A81621F5-C665-4C3F-A420-AD4795F83E0E}" destId="{A1F3804F-32F8-4974-876B-2FC2CB28B35C}" srcOrd="1" destOrd="0" parTransId="{2EA65C28-3F12-44AD-B799-1710D1AF458A}" sibTransId="{EEAFF6D1-C769-4D73-BB1D-CB2A7E1D9423}"/>
    <dgm:cxn modelId="{473605CF-8E85-4B67-80AB-F27633325661}" srcId="{A81621F5-C665-4C3F-A420-AD4795F83E0E}" destId="{8315BE7A-8B74-4848-9180-98D901C78249}" srcOrd="3" destOrd="0" parTransId="{AADC19F8-4DA6-4A9B-9F52-DF4987C98637}" sibTransId="{F5B2DC51-C71A-4D00-AA9D-9CCEEF616D87}"/>
    <dgm:cxn modelId="{246F6983-B546-472C-8CD8-FF56776054B6}" srcId="{A81621F5-C665-4C3F-A420-AD4795F83E0E}" destId="{B21BA108-38BC-413E-B7D9-47E7B9D2E12E}" srcOrd="2" destOrd="0" parTransId="{1027736A-A338-454B-833E-0F11E05AE043}" sibTransId="{B92993E2-4BBC-4B11-A2D6-B3C43D6C7F4A}"/>
    <dgm:cxn modelId="{A3C8812F-2BC3-4A27-A3CD-C992D5C23E4C}" type="presParOf" srcId="{FBC07E40-09DC-4538-8D8E-5DF7A916442E}" destId="{40B6BABA-B05B-4D94-8938-1DD9B00F86CD}" srcOrd="0" destOrd="0" presId="urn:microsoft.com/office/officeart/2005/8/layout/vList3"/>
    <dgm:cxn modelId="{607AA64A-6E43-437A-8D8C-8DAAF4028CF0}" type="presParOf" srcId="{40B6BABA-B05B-4D94-8938-1DD9B00F86CD}" destId="{5957BB6B-AB1E-4CD2-9659-656BC42922F2}" srcOrd="0" destOrd="0" presId="urn:microsoft.com/office/officeart/2005/8/layout/vList3"/>
    <dgm:cxn modelId="{1214C510-E3EC-40BD-9713-007B06712256}" type="presParOf" srcId="{40B6BABA-B05B-4D94-8938-1DD9B00F86CD}" destId="{B2C897DF-4891-49D5-8193-F8573D9181DA}" srcOrd="1" destOrd="0" presId="urn:microsoft.com/office/officeart/2005/8/layout/vList3"/>
    <dgm:cxn modelId="{1C78898F-F8AD-461C-90DA-4CC2B0EB59B2}" type="presParOf" srcId="{FBC07E40-09DC-4538-8D8E-5DF7A916442E}" destId="{7D6FA44E-4906-42FA-92A1-A1E985045014}" srcOrd="1" destOrd="0" presId="urn:microsoft.com/office/officeart/2005/8/layout/vList3"/>
    <dgm:cxn modelId="{E1AA11F5-5625-4B9C-B207-A3B12FF8D385}" type="presParOf" srcId="{FBC07E40-09DC-4538-8D8E-5DF7A916442E}" destId="{0C872DE3-4191-4166-BCA9-EA4A732AE5F0}" srcOrd="2" destOrd="0" presId="urn:microsoft.com/office/officeart/2005/8/layout/vList3"/>
    <dgm:cxn modelId="{156B5750-001F-4F44-8CA0-06ABAFA0D57E}" type="presParOf" srcId="{0C872DE3-4191-4166-BCA9-EA4A732AE5F0}" destId="{79B58847-1ABC-44BB-A2EE-B107DE53970F}" srcOrd="0" destOrd="0" presId="urn:microsoft.com/office/officeart/2005/8/layout/vList3"/>
    <dgm:cxn modelId="{F2FE6D15-8C1F-4C23-B035-DAE9DC9A2519}" type="presParOf" srcId="{0C872DE3-4191-4166-BCA9-EA4A732AE5F0}" destId="{B4608F43-4621-4B83-BDE6-0ADFCCEB581C}" srcOrd="1" destOrd="0" presId="urn:microsoft.com/office/officeart/2005/8/layout/vList3"/>
    <dgm:cxn modelId="{A8BF762C-E5C1-4D4F-A3A4-BAE4CAEB4E08}" type="presParOf" srcId="{FBC07E40-09DC-4538-8D8E-5DF7A916442E}" destId="{0D4034D2-8FC9-4163-AB51-206BE48AA0F0}" srcOrd="3" destOrd="0" presId="urn:microsoft.com/office/officeart/2005/8/layout/vList3"/>
    <dgm:cxn modelId="{6CAAE274-7E1E-44AB-A2F9-A56071713BAF}" type="presParOf" srcId="{FBC07E40-09DC-4538-8D8E-5DF7A916442E}" destId="{0407E5E8-81E2-47B4-835C-C9CD7FA86DCE}" srcOrd="4" destOrd="0" presId="urn:microsoft.com/office/officeart/2005/8/layout/vList3"/>
    <dgm:cxn modelId="{EE8B8BEE-B402-4273-83D6-E50A7E342992}" type="presParOf" srcId="{0407E5E8-81E2-47B4-835C-C9CD7FA86DCE}" destId="{6B5274D4-5069-42FF-973B-C169160C699D}" srcOrd="0" destOrd="0" presId="urn:microsoft.com/office/officeart/2005/8/layout/vList3"/>
    <dgm:cxn modelId="{5E46F3A5-25DF-4008-933B-9FE2696BAD7D}" type="presParOf" srcId="{0407E5E8-81E2-47B4-835C-C9CD7FA86DCE}" destId="{EBE7479E-4C09-4F09-BDB8-5220A722F2C3}" srcOrd="1" destOrd="0" presId="urn:microsoft.com/office/officeart/2005/8/layout/vList3"/>
    <dgm:cxn modelId="{ED55B577-0F43-4EE9-9E01-BCD8DB8B94C0}" type="presParOf" srcId="{FBC07E40-09DC-4538-8D8E-5DF7A916442E}" destId="{FCF6F82E-F938-4E9A-BA49-80855C5FE4A8}" srcOrd="5" destOrd="0" presId="urn:microsoft.com/office/officeart/2005/8/layout/vList3"/>
    <dgm:cxn modelId="{9ACD5408-DB04-412E-BC71-CE48604926BB}" type="presParOf" srcId="{FBC07E40-09DC-4538-8D8E-5DF7A916442E}" destId="{A2B95512-C2C9-48FC-944D-85D16D611553}" srcOrd="6" destOrd="0" presId="urn:microsoft.com/office/officeart/2005/8/layout/vList3"/>
    <dgm:cxn modelId="{15A36851-23C1-40B9-8AB8-8D68A35C2DE7}" type="presParOf" srcId="{A2B95512-C2C9-48FC-944D-85D16D611553}" destId="{477C8A8E-3A95-4656-8FE3-73303CC95872}" srcOrd="0" destOrd="0" presId="urn:microsoft.com/office/officeart/2005/8/layout/vList3"/>
    <dgm:cxn modelId="{803B998E-2E44-4670-9B30-7151C803E799}" type="presParOf" srcId="{A2B95512-C2C9-48FC-944D-85D16D611553}" destId="{EFECDA3B-2275-479A-8F2A-E74EDA53FC81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EFAC252-CFFD-4887-8251-E65BA5D14B02}">
      <dsp:nvSpPr>
        <dsp:cNvPr id="0" name=""/>
        <dsp:cNvSpPr/>
      </dsp:nvSpPr>
      <dsp:spPr>
        <a:xfrm>
          <a:off x="0" y="134149"/>
          <a:ext cx="6181725" cy="2217716"/>
        </a:xfrm>
        <a:prstGeom prst="roundRect">
          <a:avLst>
            <a:gd name="adj" fmla="val 10000"/>
          </a:avLst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03787AB-5F9F-4A95-97D1-B222748CC9B7}">
      <dsp:nvSpPr>
        <dsp:cNvPr id="0" name=""/>
        <dsp:cNvSpPr/>
      </dsp:nvSpPr>
      <dsp:spPr>
        <a:xfrm>
          <a:off x="187437" y="295695"/>
          <a:ext cx="1075342" cy="1626325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9000" r="-39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0DA75E5-0424-4081-87A6-9EA6F9DD0C4C}">
      <dsp:nvSpPr>
        <dsp:cNvPr id="0" name=""/>
        <dsp:cNvSpPr/>
      </dsp:nvSpPr>
      <dsp:spPr>
        <a:xfrm rot="10800000">
          <a:off x="141423" y="2162340"/>
          <a:ext cx="1075342" cy="2710542"/>
        </a:xfrm>
        <a:prstGeom prst="round2SameRect">
          <a:avLst>
            <a:gd name="adj1" fmla="val 10500"/>
            <a:gd name="adj2" fmla="val 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t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100" kern="1200"/>
            <a:t>Célula:</a:t>
          </a:r>
          <a:br>
            <a:rPr lang="es-CL" sz="1100" kern="1200"/>
          </a:br>
          <a:r>
            <a:rPr lang="es-CL" sz="1100" kern="1200"/>
            <a:t>Es la unidad básica de todos los seres vivos.</a:t>
          </a:r>
        </a:p>
      </dsp:txBody>
      <dsp:txXfrm rot="10800000">
        <a:off x="174493" y="2162340"/>
        <a:ext cx="1009202" cy="2677472"/>
      </dsp:txXfrm>
    </dsp:sp>
    <dsp:sp modelId="{4688CAF8-66F0-43C3-9A71-55B1BB48537D}">
      <dsp:nvSpPr>
        <dsp:cNvPr id="0" name=""/>
        <dsp:cNvSpPr/>
      </dsp:nvSpPr>
      <dsp:spPr>
        <a:xfrm>
          <a:off x="2593785" y="325018"/>
          <a:ext cx="1075342" cy="1626325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0000" r="-40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82BC78D-AE41-49F1-A67D-C88721E03280}">
      <dsp:nvSpPr>
        <dsp:cNvPr id="0" name=""/>
        <dsp:cNvSpPr/>
      </dsp:nvSpPr>
      <dsp:spPr>
        <a:xfrm rot="10800000">
          <a:off x="1334957" y="2190014"/>
          <a:ext cx="1075342" cy="2710542"/>
        </a:xfrm>
        <a:prstGeom prst="round2SameRect">
          <a:avLst>
            <a:gd name="adj1" fmla="val 10500"/>
            <a:gd name="adj2" fmla="val 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t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100" kern="1200"/>
            <a:t>Tejido:</a:t>
          </a:r>
          <a:br>
            <a:rPr lang="es-CL" sz="1100" kern="1200"/>
          </a:br>
          <a:r>
            <a:rPr lang="es-CL" sz="1100" kern="1200"/>
            <a:t>Estructuras que resultan de la unión estructural y/o funcional de varias células.</a:t>
          </a:r>
        </a:p>
      </dsp:txBody>
      <dsp:txXfrm rot="10800000">
        <a:off x="1368027" y="2190014"/>
        <a:ext cx="1009202" cy="2677472"/>
      </dsp:txXfrm>
    </dsp:sp>
    <dsp:sp modelId="{92E3A24A-07C2-48A0-A650-BEB276BB619C}">
      <dsp:nvSpPr>
        <dsp:cNvPr id="0" name=""/>
        <dsp:cNvSpPr/>
      </dsp:nvSpPr>
      <dsp:spPr>
        <a:xfrm>
          <a:off x="1437050" y="310364"/>
          <a:ext cx="1075342" cy="1626325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43000" r="-143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F7126C8-4246-431F-8B19-68D4BDEE062E}">
      <dsp:nvSpPr>
        <dsp:cNvPr id="0" name=""/>
        <dsp:cNvSpPr/>
      </dsp:nvSpPr>
      <dsp:spPr>
        <a:xfrm rot="10800000">
          <a:off x="2541405" y="2190041"/>
          <a:ext cx="1075342" cy="2710542"/>
        </a:xfrm>
        <a:prstGeom prst="round2SameRect">
          <a:avLst>
            <a:gd name="adj1" fmla="val 10500"/>
            <a:gd name="adj2" fmla="val 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t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100" kern="1200"/>
            <a:t>Órgano: </a:t>
          </a:r>
          <a:br>
            <a:rPr lang="es-CL" sz="1100" kern="1200"/>
          </a:br>
          <a:r>
            <a:rPr lang="es-CL" sz="1100" kern="1200"/>
            <a:t>Estructura formada por dos o más tejidos que trabajan conjuntamente para el funcionamiento de un individuo tanto en plantas como en animales.</a:t>
          </a:r>
        </a:p>
      </dsp:txBody>
      <dsp:txXfrm rot="10800000">
        <a:off x="2574475" y="2190041"/>
        <a:ext cx="1009202" cy="2677472"/>
      </dsp:txXfrm>
    </dsp:sp>
    <dsp:sp modelId="{C481CDEB-C946-4956-8EC2-58AD8B362A47}">
      <dsp:nvSpPr>
        <dsp:cNvPr id="0" name=""/>
        <dsp:cNvSpPr/>
      </dsp:nvSpPr>
      <dsp:spPr>
        <a:xfrm>
          <a:off x="3736067" y="295695"/>
          <a:ext cx="1075342" cy="1626325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8000" b="-18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C7BC425-D7BE-46E4-B160-B1F84B0E3BF7}">
      <dsp:nvSpPr>
        <dsp:cNvPr id="0" name=""/>
        <dsp:cNvSpPr/>
      </dsp:nvSpPr>
      <dsp:spPr>
        <a:xfrm rot="10800000">
          <a:off x="3742498" y="2203865"/>
          <a:ext cx="1075342" cy="2710542"/>
        </a:xfrm>
        <a:prstGeom prst="round2SameRect">
          <a:avLst>
            <a:gd name="adj1" fmla="val 10500"/>
            <a:gd name="adj2" fmla="val 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t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100" kern="1200"/>
            <a:t>Sistema:</a:t>
          </a:r>
          <a:br>
            <a:rPr lang="es-CL" sz="1100" kern="1200"/>
          </a:br>
          <a:r>
            <a:rPr lang="es-CL" sz="1100" kern="1200"/>
            <a:t>Grupo de organos que "trabajan" coordinadamente para desempeñar una o más funciones específicas de un individuo en plantas o animales</a:t>
          </a:r>
          <a:r>
            <a:rPr lang="es-CL" sz="900" kern="1200"/>
            <a:t>.</a:t>
          </a:r>
        </a:p>
      </dsp:txBody>
      <dsp:txXfrm rot="10800000">
        <a:off x="3775568" y="2203865"/>
        <a:ext cx="1009202" cy="2677472"/>
      </dsp:txXfrm>
    </dsp:sp>
    <dsp:sp modelId="{55ED3F13-AE90-441D-A8EF-D2534A4A45B1}">
      <dsp:nvSpPr>
        <dsp:cNvPr id="0" name=""/>
        <dsp:cNvSpPr/>
      </dsp:nvSpPr>
      <dsp:spPr>
        <a:xfrm>
          <a:off x="4918944" y="295695"/>
          <a:ext cx="1075342" cy="1626325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9000" r="-39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3B0C501-1CAC-4EDF-B523-8B2BFD94564D}">
      <dsp:nvSpPr>
        <dsp:cNvPr id="0" name=""/>
        <dsp:cNvSpPr/>
      </dsp:nvSpPr>
      <dsp:spPr>
        <a:xfrm rot="10800000">
          <a:off x="4982658" y="2217716"/>
          <a:ext cx="1075342" cy="2710542"/>
        </a:xfrm>
        <a:prstGeom prst="round2SameRect">
          <a:avLst>
            <a:gd name="adj1" fmla="val 10500"/>
            <a:gd name="adj2" fmla="val 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Organismo:</a:t>
          </a:r>
          <a:br>
            <a:rPr lang="es-CL" sz="1200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es-CL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Individuo formado por diferentes sistemas que en conjunto realizan todos los procesos vitales.</a:t>
          </a:r>
        </a:p>
      </dsp:txBody>
      <dsp:txXfrm rot="10800000">
        <a:off x="5015728" y="2217716"/>
        <a:ext cx="1009202" cy="267747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2C897DF-4891-49D5-8193-F8573D9181DA}">
      <dsp:nvSpPr>
        <dsp:cNvPr id="0" name=""/>
        <dsp:cNvSpPr/>
      </dsp:nvSpPr>
      <dsp:spPr>
        <a:xfrm rot="10800000">
          <a:off x="1146471" y="1393"/>
          <a:ext cx="3648456" cy="909997"/>
        </a:xfrm>
        <a:prstGeom prst="homePlat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1284" tIns="68580" rIns="128016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800" kern="1200"/>
            <a:t>Ingestión: ingreso de los alimentos al tubo digestivo.</a:t>
          </a:r>
        </a:p>
      </dsp:txBody>
      <dsp:txXfrm rot="10800000">
        <a:off x="1373970" y="1393"/>
        <a:ext cx="3420957" cy="909997"/>
      </dsp:txXfrm>
    </dsp:sp>
    <dsp:sp modelId="{5957BB6B-AB1E-4CD2-9659-656BC42922F2}">
      <dsp:nvSpPr>
        <dsp:cNvPr id="0" name=""/>
        <dsp:cNvSpPr/>
      </dsp:nvSpPr>
      <dsp:spPr>
        <a:xfrm>
          <a:off x="691472" y="1393"/>
          <a:ext cx="909997" cy="909997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2000" r="-12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4608F43-4621-4B83-BDE6-0ADFCCEB581C}">
      <dsp:nvSpPr>
        <dsp:cNvPr id="0" name=""/>
        <dsp:cNvSpPr/>
      </dsp:nvSpPr>
      <dsp:spPr>
        <a:xfrm rot="10800000">
          <a:off x="1146471" y="1183031"/>
          <a:ext cx="3648456" cy="909997"/>
        </a:xfrm>
        <a:prstGeom prst="homePlate">
          <a:avLst/>
        </a:prstGeom>
        <a:solidFill>
          <a:schemeClr val="accent2">
            <a:hueOff val="-485121"/>
            <a:satOff val="-27976"/>
            <a:lumOff val="287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1284" tIns="68580" rIns="128016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800" kern="1200"/>
            <a:t>Digestión: transformación del alimento en nutrientes.</a:t>
          </a:r>
        </a:p>
      </dsp:txBody>
      <dsp:txXfrm rot="10800000">
        <a:off x="1373970" y="1183031"/>
        <a:ext cx="3420957" cy="909997"/>
      </dsp:txXfrm>
    </dsp:sp>
    <dsp:sp modelId="{79B58847-1ABC-44BB-A2EE-B107DE53970F}">
      <dsp:nvSpPr>
        <dsp:cNvPr id="0" name=""/>
        <dsp:cNvSpPr/>
      </dsp:nvSpPr>
      <dsp:spPr>
        <a:xfrm>
          <a:off x="691472" y="1183031"/>
          <a:ext cx="909997" cy="909997"/>
        </a:xfrm>
        <a:prstGeom prst="ellipse">
          <a:avLst/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BE7479E-4C09-4F09-BDB8-5220A722F2C3}">
      <dsp:nvSpPr>
        <dsp:cNvPr id="0" name=""/>
        <dsp:cNvSpPr/>
      </dsp:nvSpPr>
      <dsp:spPr>
        <a:xfrm rot="10800000">
          <a:off x="1149682" y="2413400"/>
          <a:ext cx="3648456" cy="909997"/>
        </a:xfrm>
        <a:prstGeom prst="homePlate">
          <a:avLst/>
        </a:prstGeom>
        <a:solidFill>
          <a:schemeClr val="accent2">
            <a:hueOff val="-970242"/>
            <a:satOff val="-55952"/>
            <a:lumOff val="575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1284" tIns="68580" rIns="128016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800" kern="1200"/>
            <a:t>Absorción: ingreso de los nutrientes a la circulación sanguínea.</a:t>
          </a:r>
        </a:p>
      </dsp:txBody>
      <dsp:txXfrm rot="10800000">
        <a:off x="1377181" y="2413400"/>
        <a:ext cx="3420957" cy="909997"/>
      </dsp:txXfrm>
    </dsp:sp>
    <dsp:sp modelId="{6B5274D4-5069-42FF-973B-C169160C699D}">
      <dsp:nvSpPr>
        <dsp:cNvPr id="0" name=""/>
        <dsp:cNvSpPr/>
      </dsp:nvSpPr>
      <dsp:spPr>
        <a:xfrm>
          <a:off x="691472" y="2364670"/>
          <a:ext cx="909997" cy="909997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9000" r="-39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FECDA3B-2275-479A-8F2A-E74EDA53FC81}">
      <dsp:nvSpPr>
        <dsp:cNvPr id="0" name=""/>
        <dsp:cNvSpPr/>
      </dsp:nvSpPr>
      <dsp:spPr>
        <a:xfrm rot="10800000">
          <a:off x="1146471" y="3546309"/>
          <a:ext cx="3648456" cy="909997"/>
        </a:xfrm>
        <a:prstGeom prst="homePlate">
          <a:avLst/>
        </a:prstGeom>
        <a:solidFill>
          <a:schemeClr val="accent2">
            <a:hueOff val="-1455363"/>
            <a:satOff val="-83928"/>
            <a:lumOff val="862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1284" tIns="68580" rIns="128016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800" kern="1200"/>
            <a:t>Egestión: eliminación de desechos.</a:t>
          </a:r>
        </a:p>
      </dsp:txBody>
      <dsp:txXfrm rot="10800000">
        <a:off x="1373970" y="3546309"/>
        <a:ext cx="3420957" cy="909997"/>
      </dsp:txXfrm>
    </dsp:sp>
    <dsp:sp modelId="{477C8A8E-3A95-4656-8FE3-73303CC95872}">
      <dsp:nvSpPr>
        <dsp:cNvPr id="0" name=""/>
        <dsp:cNvSpPr/>
      </dsp:nvSpPr>
      <dsp:spPr>
        <a:xfrm>
          <a:off x="691472" y="3546309"/>
          <a:ext cx="909997" cy="909997"/>
        </a:xfrm>
        <a:prstGeom prst="ellipse">
          <a:avLst/>
        </a:prstGeom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6000" b="-16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List2">
  <dgm:title val=""/>
  <dgm:desc val=""/>
  <dgm:catLst>
    <dgm:cat type="list" pri="11000"/>
    <dgm:cat type="picture" pri="24000"/>
    <dgm:cat type="pictureconvert" pri="2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bkgdShp" refType="w"/>
      <dgm:constr type="h" for="ch" forName="bkgdShp" refType="h" fact="0.45"/>
      <dgm:constr type="t" for="ch" forName="bkgdShp"/>
      <dgm:constr type="w" for="ch" forName="linComp" refType="w" fact="0.94"/>
      <dgm:constr type="h" for="ch" forName="linComp" refType="h"/>
      <dgm:constr type="ctrX" for="ch" forName="linComp" refType="w" fact="0.5"/>
    </dgm:constrLst>
    <dgm:ruleLst/>
    <dgm:choose name="Name1">
      <dgm:if name="Name2" axis="ch" ptType="node" func="cnt" op="gte" val="1">
        <dgm:layoutNode name="bkgdShp" styleLbl="alignAccFollow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linComp">
          <dgm:choose name="Name3">
            <dgm:if name="Name4" func="var" arg="dir" op="equ" val="norm">
              <dgm:alg type="lin"/>
            </dgm:if>
            <dgm:else name="Name5">
              <dgm:alg type="lin">
                <dgm:param type="linDir" val="from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w" for="ch" forName="compNode" refType="w"/>
            <dgm:constr type="h" for="ch" forName="compNode" refType="h"/>
            <dgm:constr type="w" for="ch" ptType="sibTrans" refType="w" refFor="ch" refForName="compNode" fact="0.1"/>
            <dgm:constr type="h" for="ch" ptType="sibTrans" op="equ"/>
            <dgm:constr type="h" for="ch" forName="compNode" op="equ"/>
            <dgm:constr type="primFontSz" for="des" forName="node" op="equ"/>
          </dgm:constrLst>
          <dgm:ruleLst/>
          <dgm:forEach name="nodesForEach" axis="ch" ptType="node">
            <dgm:layoutNode name="compNode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node" refType="w"/>
                <dgm:constr type="h" for="ch" forName="node" refType="h" fact="0.55"/>
                <dgm:constr type="b" for="ch" forName="node" refType="h"/>
                <dgm:constr type="w" for="ch" forName="invisiNode" refType="w" fact="0.75"/>
                <dgm:constr type="h" for="ch" forName="invisiNode" refType="h" fact="0.06"/>
                <dgm:constr type="t" for="ch" forName="invisiNode"/>
                <dgm:constr type="w" for="ch" forName="imagNode" refType="w"/>
                <dgm:constr type="h" for="ch" forName="imagNode" refType="h" fact="0.33"/>
                <dgm:constr type="ctrX" for="ch" forName="imagNode" refType="w" fact="0.5"/>
                <dgm:constr type="t" for="ch" forName="imagNode" refType="h" fact="0.06"/>
              </dgm:constrLst>
              <dgm:ruleLst/>
              <dgm:layoutNode name="node" styleLbl="node1">
                <dgm:varLst>
                  <dgm:bulletEnabled val="1"/>
                </dgm:varLst>
                <dgm:alg type="tx">
                  <dgm:param type="txAnchorVert" val="t"/>
                </dgm:alg>
                <dgm:shape xmlns:r="http://schemas.openxmlformats.org/officeDocument/2006/relationships" rot="180" type="round2Same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primFontSz" val="65"/>
                </dgm:constrLst>
                <dgm:ruleLst>
                  <dgm:rule type="primFontSz" val="5" fact="NaN" max="NaN"/>
                </dgm:ruleLst>
              </dgm:layoutNode>
              <dgm:layoutNode name="invisiNode">
                <dgm:alg type="sp"/>
                <dgm:shape xmlns:r="http://schemas.openxmlformats.org/officeDocument/2006/relationships" type="roundRect" r:blip="" hideGeom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  <dgm:layoutNode name="imagNode" styleLbl="fgImgPlace1">
                <dgm:alg type="sp"/>
                <dgm:shape xmlns:r="http://schemas.openxmlformats.org/officeDocument/2006/relationships" type="roundRect" r:blip="" zOrderOff="-2" blipPhldr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</dgm:layoutNode>
            <dgm:forEach name="sibTransForEach" axis="followSib" ptType="sibTrans" cnt="1">
              <dgm:layoutNode name="sibTrans">
                <dgm:alg type="sp"/>
                <dgm:shape xmlns:r="http://schemas.openxmlformats.org/officeDocument/2006/relationships" type="rect" r:blip="" hideGeom="1">
                  <dgm:adjLst/>
                </dgm:shape>
                <dgm:presOf axis="self"/>
                <dgm:constrLst/>
                <dgm:ruleLst/>
              </dgm:layoutNode>
            </dgm:forEach>
          </dgm:forEach>
        </dgm:layoutNode>
      </dgm:if>
      <dgm:else name="Name6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426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isabela cardenas</dc:creator>
  <cp:keywords/>
  <dc:description/>
  <cp:lastModifiedBy>Carlos</cp:lastModifiedBy>
  <cp:revision>2</cp:revision>
  <dcterms:created xsi:type="dcterms:W3CDTF">2021-07-06T14:33:00Z</dcterms:created>
  <dcterms:modified xsi:type="dcterms:W3CDTF">2021-07-06T14:33:00Z</dcterms:modified>
</cp:coreProperties>
</file>