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21CA" w14:textId="2DEDCD2B" w:rsidR="00552713" w:rsidRDefault="001A0FC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F90292">
        <w:rPr>
          <w:rFonts w:ascii="Times New Roman" w:eastAsia="Times New Roman" w:hAnsi="Times New Roman" w:cs="Times New Roman"/>
          <w:b/>
          <w:smallCaps/>
        </w:rPr>
        <w:t>cuadernillo de</w:t>
      </w:r>
      <w:r w:rsidR="00B03100">
        <w:rPr>
          <w:rFonts w:ascii="Times New Roman" w:eastAsia="Times New Roman" w:hAnsi="Times New Roman" w:cs="Times New Roman"/>
          <w:b/>
          <w:smallCaps/>
        </w:rPr>
        <w:t xml:space="preserve"> aprendizaje de matemáticas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52713" w14:paraId="6960D885" w14:textId="77777777">
        <w:trPr>
          <w:trHeight w:val="264"/>
          <w:jc w:val="center"/>
        </w:trPr>
        <w:tc>
          <w:tcPr>
            <w:tcW w:w="1498" w:type="dxa"/>
          </w:tcPr>
          <w:p w14:paraId="25AF3AA5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2C7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 </w:t>
            </w:r>
            <w:r w:rsidR="00E07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kínder</w:t>
            </w:r>
          </w:p>
        </w:tc>
        <w:tc>
          <w:tcPr>
            <w:tcW w:w="1665" w:type="dxa"/>
          </w:tcPr>
          <w:p w14:paraId="4E6993DF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435ABA3D" w14:textId="4BB4EEF0" w:rsidR="00552713" w:rsidRDefault="00C020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 de </w:t>
            </w:r>
            <w:r w:rsidR="0035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octubre</w:t>
            </w:r>
          </w:p>
        </w:tc>
        <w:tc>
          <w:tcPr>
            <w:tcW w:w="2422" w:type="dxa"/>
          </w:tcPr>
          <w:p w14:paraId="0AA7830A" w14:textId="13EC3E7B" w:rsidR="00552713" w:rsidRDefault="00F902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octubre</w:t>
            </w:r>
          </w:p>
          <w:p w14:paraId="575AD80B" w14:textId="6D226CE1" w:rsidR="002C7337" w:rsidRDefault="002C73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octubre</w:t>
            </w:r>
          </w:p>
        </w:tc>
        <w:tc>
          <w:tcPr>
            <w:tcW w:w="2469" w:type="dxa"/>
          </w:tcPr>
          <w:p w14:paraId="531F0DCA" w14:textId="5CF386D8" w:rsidR="004D1DA7" w:rsidRDefault="00E07D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Libro de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aprendizajes en matemáticas</w:t>
            </w:r>
          </w:p>
        </w:tc>
      </w:tr>
    </w:tbl>
    <w:p w14:paraId="435F53DD" w14:textId="77777777" w:rsidR="00552713" w:rsidRDefault="001A0F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42BCD4" wp14:editId="6F52F31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5097A" w14:textId="77777777" w:rsidR="00552713" w:rsidRDefault="001A0F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3E9564D" w14:textId="77777777" w:rsidR="00552713" w:rsidRDefault="005527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2BCD4"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C25097A" w14:textId="77777777" w:rsidR="00552713" w:rsidRDefault="001A0FC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3E9564D" w14:textId="77777777" w:rsidR="00552713" w:rsidRDefault="005527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A09EAA" w14:textId="77777777" w:rsidR="00552713" w:rsidRDefault="0055271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52713" w14:paraId="08A5BC26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1F3BFAA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F0CC9C7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52713" w14:paraId="2B7B4364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C26DDC7" w14:textId="6D954D35" w:rsidR="00801EC9" w:rsidRDefault="00801EC9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Oa2</w:t>
            </w:r>
          </w:p>
          <w:p w14:paraId="13BFD3AE" w14:textId="01FFEB8A" w:rsidR="00801EC9" w:rsidRDefault="00801EC9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Experimentar con diversos objetos estableciendo relaciones al clasificar por dos o tres atributos a la vez (forma, color, tamaño, función, masa, materialidad, entre otros) y seriar por altura, ancho, longitud o capacidad para contener</w:t>
            </w:r>
          </w:p>
          <w:p w14:paraId="7436284F" w14:textId="2F05CA19" w:rsidR="00552713" w:rsidRDefault="00B03100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 </w:t>
            </w:r>
          </w:p>
          <w:p w14:paraId="448F09C6" w14:textId="77777777" w:rsidR="00B03100" w:rsidRDefault="00B03100" w:rsidP="00B03100">
            <w:pPr>
              <w:spacing w:line="220" w:lineRule="auto"/>
            </w:pPr>
            <w:r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</w:t>
            </w:r>
          </w:p>
          <w:p w14:paraId="66CB7815" w14:textId="77777777" w:rsidR="00B03100" w:rsidRDefault="00B03100" w:rsidP="00B03100">
            <w:pPr>
              <w:spacing w:line="220" w:lineRule="auto"/>
            </w:pPr>
            <w:proofErr w:type="spellStart"/>
            <w:r>
              <w:t>Oa</w:t>
            </w:r>
            <w:proofErr w:type="spellEnd"/>
            <w:r>
              <w:t xml:space="preserve"> 5 </w:t>
            </w:r>
          </w:p>
          <w:p w14:paraId="48417A8B" w14:textId="13071325" w:rsidR="00B03100" w:rsidRDefault="00B03100" w:rsidP="00B03100">
            <w:pPr>
              <w:spacing w:line="220" w:lineRule="auto"/>
            </w:pPr>
            <w:r>
              <w:t>Orientarse temporalmente en situaciones cotidianas, empleando nociones y relaciones de secuencia (antes/ahora/después/al mismo tiempo, día/noche), frecuencia (siempre/a veces/ nunca) y duración (larga/corta).</w:t>
            </w:r>
          </w:p>
          <w:p w14:paraId="11763475" w14:textId="1F489A5D" w:rsidR="00F13ED5" w:rsidRDefault="00F13ED5" w:rsidP="00B03100">
            <w:pPr>
              <w:spacing w:line="220" w:lineRule="auto"/>
            </w:pPr>
            <w:r>
              <w:t>Oa7</w:t>
            </w:r>
          </w:p>
          <w:p w14:paraId="3F56B122" w14:textId="3A0237AB" w:rsidR="00F13ED5" w:rsidRDefault="00F13ED5" w:rsidP="00B03100">
            <w:pPr>
              <w:spacing w:line="220" w:lineRule="auto"/>
            </w:pPr>
            <w:r>
              <w:t>Representar números y cantidades hasta el 10, en forma concreta, pictórica y simbólica.</w:t>
            </w:r>
          </w:p>
          <w:p w14:paraId="26AA54E1" w14:textId="3F480054" w:rsidR="00F13ED5" w:rsidRDefault="00F13ED5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ABE52AD" w14:textId="77777777" w:rsidR="003D0FA8" w:rsidRDefault="003D0FA8" w:rsidP="00E07D63">
            <w:pPr>
              <w:jc w:val="center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20DA561E" w14:textId="080D6236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Establece relaciones de clasificacion de atributos como juguetes, flores, animales forma , color y tamaño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</w:p>
          <w:p w14:paraId="26445271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0A9A099B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123DB531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56241C54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13304FE4" w14:textId="645CC5FB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Emplea conceptos basicos: como derecha e izquierda, cerca- lejos,  delante- detrás, alto- bajo, entre, arriba abajo, contornos, figuras geometricas, </w:t>
            </w:r>
          </w:p>
          <w:p w14:paraId="1E623758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213D2B25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 </w:t>
            </w:r>
          </w:p>
          <w:p w14:paraId="7C689670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4E09C4E3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Emplea secuancias temporales como: secuencia del desarrollo humano, secuencia de las frutas,  secuencia de ls animales, secuencia de las plantas.</w:t>
            </w:r>
          </w:p>
          <w:p w14:paraId="74F35A4A" w14:textId="703934FC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Emplea el tiempo, rapido lento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</w:p>
          <w:p w14:paraId="2517ECD9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040880D1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Representa los numeros.</w:t>
            </w:r>
          </w:p>
          <w:p w14:paraId="749CF2A9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Representa la cantidad del numero. </w:t>
            </w:r>
          </w:p>
          <w:p w14:paraId="4E32A18B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Secuencia numerica.</w:t>
            </w:r>
          </w:p>
          <w:p w14:paraId="516033B4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Conjunto de numeros.</w:t>
            </w:r>
          </w:p>
          <w:p w14:paraId="74A2FAC5" w14:textId="240AE782" w:rsidR="00801EC9" w:rsidRPr="00F13ED5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</w:tc>
      </w:tr>
    </w:tbl>
    <w:p w14:paraId="32D5157E" w14:textId="77777777" w:rsidR="00552713" w:rsidRDefault="00552713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52713" w14:paraId="79E0A333" w14:textId="77777777">
        <w:trPr>
          <w:trHeight w:val="1235"/>
          <w:jc w:val="center"/>
        </w:trPr>
        <w:tc>
          <w:tcPr>
            <w:tcW w:w="10159" w:type="dxa"/>
          </w:tcPr>
          <w:p w14:paraId="33A64529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CB80D30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BDEB55F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1701"/>
        <w:gridCol w:w="4199"/>
        <w:gridCol w:w="1616"/>
      </w:tblGrid>
      <w:tr w:rsidR="00862EBE" w14:paraId="3A50AB53" w14:textId="77777777" w:rsidTr="007A6B54">
        <w:trPr>
          <w:trHeight w:val="6352"/>
          <w:jc w:val="center"/>
        </w:trPr>
        <w:tc>
          <w:tcPr>
            <w:tcW w:w="704" w:type="dxa"/>
          </w:tcPr>
          <w:p w14:paraId="6EC7AC60" w14:textId="18EF127A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OA </w:t>
            </w:r>
            <w:r w:rsidR="00801EC9">
              <w:rPr>
                <w:sz w:val="16"/>
                <w:szCs w:val="16"/>
              </w:rPr>
              <w:t>2</w:t>
            </w:r>
          </w:p>
          <w:p w14:paraId="6262518E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B7BDC5D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8C03D05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02190077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A8E7CB8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26A4A3B2" w14:textId="14339958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OA3</w:t>
            </w:r>
          </w:p>
          <w:p w14:paraId="2B147076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75651DDB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D683F2C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04337F3F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506FCCC5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2CD80A19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EBDA847" w14:textId="6C0F951A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OA5</w:t>
            </w:r>
          </w:p>
          <w:p w14:paraId="3B54AC9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F76FA3B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558A9DF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34E51B8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0A1F1D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D902C39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9E1C361" w14:textId="45D79AB9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OA7</w:t>
            </w:r>
          </w:p>
        </w:tc>
        <w:tc>
          <w:tcPr>
            <w:tcW w:w="1985" w:type="dxa"/>
          </w:tcPr>
          <w:p w14:paraId="5788155D" w14:textId="77777777" w:rsidR="00801EC9" w:rsidRPr="00801EC9" w:rsidRDefault="00801EC9" w:rsidP="00801EC9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Experimentar con diversos objetos estableciendo relaciones al clasificar por dos o tres atributos a la vez (forma, color, tamaño, función, masa, materialidad, entre otros) y seriar por altura, ancho, longitud o capacidad para contener</w:t>
            </w:r>
          </w:p>
          <w:p w14:paraId="06CB5473" w14:textId="77777777" w:rsidR="00801EC9" w:rsidRPr="00801EC9" w:rsidRDefault="00801EC9" w:rsidP="00801EC9">
            <w:pPr>
              <w:spacing w:line="220" w:lineRule="auto"/>
              <w:rPr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</w:t>
            </w:r>
          </w:p>
          <w:p w14:paraId="532CBE24" w14:textId="1AFA5F12" w:rsidR="00862EBE" w:rsidRDefault="00862EBE" w:rsidP="003D0FA8">
            <w:pPr>
              <w:spacing w:line="220" w:lineRule="auto"/>
            </w:pPr>
          </w:p>
          <w:p w14:paraId="0CDE3A0E" w14:textId="77777777" w:rsidR="00801EC9" w:rsidRPr="00801EC9" w:rsidRDefault="00801EC9" w:rsidP="00801EC9">
            <w:pPr>
              <w:spacing w:line="220" w:lineRule="auto"/>
              <w:rPr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Orientarse temporalmente en situaciones cotidianas, empleando nociones y relaciones de secuencia (antes/ahora/después/al mismo tiempo, día/noche), frecuencia (siempre/a veces/ nunca) y duración (larga/corta).</w:t>
            </w:r>
          </w:p>
          <w:p w14:paraId="121E07F7" w14:textId="77777777" w:rsidR="00862EBE" w:rsidRDefault="00862EBE" w:rsidP="003D0FA8">
            <w:pPr>
              <w:spacing w:line="220" w:lineRule="auto"/>
            </w:pPr>
          </w:p>
          <w:p w14:paraId="768755D9" w14:textId="77777777" w:rsidR="00862EBE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F55FD1" w14:textId="77777777" w:rsidR="00862EBE" w:rsidRPr="00801EC9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Representar números y cantidades hasta el 10, en forma concreta, pictórica y simbólica</w:t>
            </w:r>
          </w:p>
          <w:p w14:paraId="2069A3AD" w14:textId="77777777" w:rsidR="00862EBE" w:rsidRDefault="00862EBE" w:rsidP="00FB657C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C40F2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5BB2C356" w14:textId="77777777" w:rsidR="003648AE" w:rsidRPr="003648AE" w:rsidRDefault="003648AE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Establece relaciones de clasificacion de atributos como juguetes, flores, animales forma , color y tamaño.</w:t>
            </w:r>
          </w:p>
          <w:p w14:paraId="5C34676B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170561A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4528891" w14:textId="5E6DE438" w:rsidR="003648AE" w:rsidRPr="003648AE" w:rsidRDefault="003648AE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 xml:space="preserve">Emplea conceptos basicos: como derecha e izquierda, cerca- lejos,  delante- detrás, alto- bajo, entre, arriba abajo, contornos, figuras geometricas. </w:t>
            </w:r>
          </w:p>
          <w:p w14:paraId="2DA4024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7F94288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07A06D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4D017C1E" w14:textId="77777777" w:rsidR="003648AE" w:rsidRPr="003648AE" w:rsidRDefault="003648AE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Emplea secuancias temporales como: secuencia del desarrollo humano, secuencia de las frutas,  secuencia de ls animales, secuencia de las plantas.</w:t>
            </w:r>
          </w:p>
          <w:p w14:paraId="4D035A66" w14:textId="77777777" w:rsidR="003648AE" w:rsidRPr="003648AE" w:rsidRDefault="003648AE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Emplea el tiempo, rapido lento.</w:t>
            </w:r>
          </w:p>
          <w:p w14:paraId="6A2F5FCC" w14:textId="77777777" w:rsidR="00862EBE" w:rsidRDefault="00862EBE" w:rsidP="00862EBE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2683C290" w14:textId="77777777" w:rsidR="003648AE" w:rsidRDefault="003648AE" w:rsidP="003648AE">
            <w:pPr>
              <w:rPr>
                <w:sz w:val="16"/>
                <w:szCs w:val="16"/>
              </w:rPr>
            </w:pPr>
          </w:p>
          <w:p w14:paraId="27CBC9A8" w14:textId="77777777" w:rsidR="003648AE" w:rsidRPr="003648AE" w:rsidRDefault="003648AE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Representa los numeros.</w:t>
            </w:r>
          </w:p>
          <w:p w14:paraId="5004067A" w14:textId="77777777" w:rsidR="003648AE" w:rsidRPr="003648AE" w:rsidRDefault="003648AE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 xml:space="preserve">Representa la cantidad del numero. </w:t>
            </w:r>
          </w:p>
          <w:p w14:paraId="457944FF" w14:textId="77777777" w:rsidR="003648AE" w:rsidRPr="003648AE" w:rsidRDefault="003648AE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Secuencia numerica.</w:t>
            </w:r>
          </w:p>
          <w:p w14:paraId="5858B9D6" w14:textId="77777777" w:rsidR="003648AE" w:rsidRPr="003648AE" w:rsidRDefault="003648AE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Conjunto de numeros.</w:t>
            </w:r>
          </w:p>
          <w:p w14:paraId="3FD6D405" w14:textId="367AF7DE" w:rsidR="003648AE" w:rsidRPr="003648AE" w:rsidRDefault="003648AE" w:rsidP="003648AE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</w:tcPr>
          <w:p w14:paraId="163D0684" w14:textId="1631FE5A" w:rsidR="00862EBE" w:rsidRDefault="00862EBE" w:rsidP="008A1A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Hacer uso de material concreto pa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ra identificar conceptos de numeros y patrones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(uso de guias y cuadernillos)</w:t>
            </w:r>
          </w:p>
          <w:p w14:paraId="5DDBDC61" w14:textId="037DE3F5" w:rsidR="00862EBE" w:rsidRDefault="00862EBE" w:rsidP="00862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TRABAJO DEL LIBRO 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CONSTRUYENDO APRENDIZAJES EN MATEMATICAS </w:t>
            </w:r>
          </w:p>
          <w:p w14:paraId="7F1B28B3" w14:textId="687A4FF6" w:rsidR="00DC6B11" w:rsidRPr="003648AE" w:rsidRDefault="00355A09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  <w:r w:rsidR="00DC6B11"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="00DC6B11"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4FF550E4" w14:textId="77777777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ciclo de la fruta</w:t>
            </w:r>
          </w:p>
          <w:p w14:paraId="112D0A08" w14:textId="25C094AD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54.</w:t>
            </w:r>
          </w:p>
          <w:p w14:paraId="57F5612A" w14:textId="3A8B7445" w:rsidR="00DC6B11" w:rsidRPr="003648AE" w:rsidRDefault="00355A09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="00DC6B11"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="00DC6B11"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7B9D6DA2" w14:textId="674A8F9B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tiempo</w:t>
            </w:r>
          </w:p>
          <w:p w14:paraId="6183D6D6" w14:textId="3AC317E2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61 y 63</w:t>
            </w:r>
          </w:p>
          <w:p w14:paraId="69781689" w14:textId="3F057304" w:rsidR="00DC6B11" w:rsidRDefault="00DC6B11" w:rsidP="00DC6B11">
            <w:pPr>
              <w:rPr>
                <w:sz w:val="16"/>
                <w:szCs w:val="16"/>
              </w:rPr>
            </w:pPr>
          </w:p>
          <w:p w14:paraId="3B43EC0A" w14:textId="2A11960B" w:rsidR="00DC6B11" w:rsidRPr="003648AE" w:rsidRDefault="00355A09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="00DC6B11"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="00DC6B11"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37C31E2A" w14:textId="55353F4B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semejanzas y diferencias</w:t>
            </w:r>
          </w:p>
          <w:p w14:paraId="536905A0" w14:textId="7CC423FF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66 y 68</w:t>
            </w:r>
          </w:p>
          <w:p w14:paraId="1BA1A384" w14:textId="2B0C68DB" w:rsidR="00DC6B11" w:rsidRPr="003648AE" w:rsidRDefault="00355A09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DC6B11"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="00DC6B11"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230AAD43" w14:textId="77777777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semejanzas y diferencias</w:t>
            </w:r>
          </w:p>
          <w:p w14:paraId="4D9E189E" w14:textId="77777777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69 y 71</w:t>
            </w:r>
          </w:p>
          <w:p w14:paraId="7440B8B3" w14:textId="77777777" w:rsidR="00355A09" w:rsidRDefault="00355A09" w:rsidP="00DC6B11">
            <w:pPr>
              <w:rPr>
                <w:sz w:val="16"/>
                <w:szCs w:val="16"/>
              </w:rPr>
            </w:pPr>
          </w:p>
          <w:p w14:paraId="37D87025" w14:textId="77777777" w:rsidR="00355A09" w:rsidRDefault="00355A09" w:rsidP="00DC6B11">
            <w:pPr>
              <w:rPr>
                <w:sz w:val="16"/>
                <w:szCs w:val="16"/>
              </w:rPr>
            </w:pPr>
          </w:p>
          <w:p w14:paraId="5EDA4309" w14:textId="77777777" w:rsidR="00355A09" w:rsidRDefault="00355A09" w:rsidP="00DC6B11">
            <w:pPr>
              <w:rPr>
                <w:sz w:val="16"/>
                <w:szCs w:val="16"/>
              </w:rPr>
            </w:pPr>
          </w:p>
          <w:p w14:paraId="47CD2472" w14:textId="49C37882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23FBF2D9" w14:textId="15EAB8A4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semejanzas y diferencias.</w:t>
            </w:r>
          </w:p>
          <w:p w14:paraId="68BA35FB" w14:textId="5A982D02" w:rsidR="00355A09" w:rsidRDefault="00355A0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 la figura distinta al modelos y encierra en un circulo</w:t>
            </w:r>
          </w:p>
          <w:p w14:paraId="1B038C15" w14:textId="11B837F4" w:rsidR="00355A09" w:rsidRDefault="00355A0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Clasificación: selecciona y pinta solo los juguetes</w:t>
            </w:r>
          </w:p>
          <w:p w14:paraId="13A0229C" w14:textId="0A2578CE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77, 81</w:t>
            </w:r>
          </w:p>
          <w:p w14:paraId="015C81DC" w14:textId="161ED838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54EE7776" w14:textId="43E6D259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>Clasificación: selecciona y pinta solo las flores.</w:t>
            </w:r>
          </w:p>
          <w:p w14:paraId="0920839E" w14:textId="6DAD7707" w:rsidR="004B4869" w:rsidRDefault="004B486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Clasificación: selecciona y pinta solo los animales</w:t>
            </w:r>
          </w:p>
          <w:p w14:paraId="07C18323" w14:textId="32BC45A6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79,83</w:t>
            </w:r>
          </w:p>
          <w:p w14:paraId="25D093FB" w14:textId="14427EB2" w:rsidR="00355A09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  <w:r w:rsidR="004B4869">
              <w:rPr>
                <w:b/>
                <w:bCs/>
                <w:sz w:val="18"/>
                <w:szCs w:val="18"/>
              </w:rPr>
              <w:t>.</w:t>
            </w:r>
          </w:p>
          <w:p w14:paraId="56033C3E" w14:textId="33DEE58A" w:rsidR="004B4869" w:rsidRPr="004B4869" w:rsidRDefault="004B486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Clasificación: dibuja en los recuadros la figura según la forma y tamaño: grande mediano y pequeño</w:t>
            </w:r>
          </w:p>
          <w:p w14:paraId="5404019A" w14:textId="7D07FE75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84.</w:t>
            </w:r>
          </w:p>
          <w:p w14:paraId="38BE4EC2" w14:textId="6ACF6BF0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77E02BD6" w14:textId="482C3EA8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 xml:space="preserve">Figuras geométricas </w:t>
            </w:r>
            <w:proofErr w:type="spellStart"/>
            <w:r w:rsidR="004B4869">
              <w:rPr>
                <w:sz w:val="18"/>
                <w:szCs w:val="18"/>
              </w:rPr>
              <w:t>ppt</w:t>
            </w:r>
            <w:proofErr w:type="spellEnd"/>
            <w:r w:rsidR="004B4869">
              <w:rPr>
                <w:sz w:val="18"/>
                <w:szCs w:val="18"/>
              </w:rPr>
              <w:t xml:space="preserve"> el circulo</w:t>
            </w:r>
          </w:p>
          <w:p w14:paraId="646C9AF4" w14:textId="1E803A7A" w:rsidR="004B486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Unir las líneas de los puntos formando el circulo</w:t>
            </w:r>
          </w:p>
          <w:p w14:paraId="3850166A" w14:textId="2715E47E" w:rsidR="004B486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Pegar pedazo de papel en el contorno del circulo</w:t>
            </w:r>
          </w:p>
          <w:p w14:paraId="6DFE95E5" w14:textId="59E29F94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86</w:t>
            </w:r>
          </w:p>
          <w:p w14:paraId="1B3D9C31" w14:textId="7A300D26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0C2C15A0" w14:textId="57975C73" w:rsidR="004B4869" w:rsidRDefault="00355A09" w:rsidP="004B486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 xml:space="preserve">Figuras geométricas </w:t>
            </w:r>
            <w:proofErr w:type="spellStart"/>
            <w:r w:rsidR="004B4869">
              <w:rPr>
                <w:sz w:val="18"/>
                <w:szCs w:val="18"/>
              </w:rPr>
              <w:t>ppt</w:t>
            </w:r>
            <w:proofErr w:type="spellEnd"/>
            <w:r w:rsidR="004B4869">
              <w:rPr>
                <w:sz w:val="18"/>
                <w:szCs w:val="18"/>
              </w:rPr>
              <w:t xml:space="preserve"> el cuadrado.</w:t>
            </w:r>
          </w:p>
          <w:p w14:paraId="259DB448" w14:textId="55F866FB" w:rsidR="00355A0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Unir las líneas de los puntos formando el cuadrado con lápiz </w:t>
            </w:r>
            <w:proofErr w:type="spellStart"/>
            <w:r>
              <w:rPr>
                <w:sz w:val="18"/>
                <w:szCs w:val="18"/>
              </w:rPr>
              <w:t>scripto</w:t>
            </w:r>
            <w:proofErr w:type="spellEnd"/>
            <w:r>
              <w:rPr>
                <w:sz w:val="18"/>
                <w:szCs w:val="18"/>
              </w:rPr>
              <w:t xml:space="preserve"> de color rojo.</w:t>
            </w:r>
          </w:p>
          <w:p w14:paraId="2E19F5A4" w14:textId="626D3A3F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.</w:t>
            </w:r>
          </w:p>
          <w:p w14:paraId="504FA33C" w14:textId="77777777" w:rsidR="00355A09" w:rsidRDefault="00355A09" w:rsidP="00355A09">
            <w:pPr>
              <w:rPr>
                <w:sz w:val="16"/>
                <w:szCs w:val="16"/>
              </w:rPr>
            </w:pPr>
          </w:p>
          <w:p w14:paraId="5301313F" w14:textId="5CF850A3" w:rsidR="00355A09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76335650" w14:textId="1C366C5A" w:rsidR="004B4869" w:rsidRDefault="00355A09" w:rsidP="004B486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 xml:space="preserve">Figuras geométricas </w:t>
            </w:r>
            <w:proofErr w:type="spellStart"/>
            <w:proofErr w:type="gramStart"/>
            <w:r w:rsidR="004B4869">
              <w:rPr>
                <w:sz w:val="18"/>
                <w:szCs w:val="18"/>
              </w:rPr>
              <w:t>ppt</w:t>
            </w:r>
            <w:proofErr w:type="spellEnd"/>
            <w:r w:rsidR="004B4869">
              <w:rPr>
                <w:sz w:val="18"/>
                <w:szCs w:val="18"/>
              </w:rPr>
              <w:t xml:space="preserve">  el</w:t>
            </w:r>
            <w:proofErr w:type="gramEnd"/>
            <w:r w:rsidR="004B4869">
              <w:rPr>
                <w:sz w:val="18"/>
                <w:szCs w:val="18"/>
              </w:rPr>
              <w:t xml:space="preserve"> triangulo</w:t>
            </w:r>
          </w:p>
          <w:p w14:paraId="2909BFE1" w14:textId="408C55E1" w:rsidR="00355A09" w:rsidRPr="004B486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Unir las líneas de los puntos formando el triangulo con </w:t>
            </w:r>
            <w:r w:rsidR="005D4246">
              <w:rPr>
                <w:sz w:val="18"/>
                <w:szCs w:val="18"/>
              </w:rPr>
              <w:t>lápiz</w:t>
            </w:r>
            <w:r>
              <w:rPr>
                <w:sz w:val="18"/>
                <w:szCs w:val="18"/>
              </w:rPr>
              <w:t xml:space="preserve"> de color amarillo</w:t>
            </w:r>
          </w:p>
          <w:p w14:paraId="7612D9E6" w14:textId="17763139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90</w:t>
            </w:r>
          </w:p>
          <w:p w14:paraId="4C3E517A" w14:textId="77777777" w:rsidR="00355A09" w:rsidRDefault="00355A09" w:rsidP="00355A09">
            <w:pPr>
              <w:rPr>
                <w:sz w:val="16"/>
                <w:szCs w:val="16"/>
              </w:rPr>
            </w:pPr>
          </w:p>
          <w:p w14:paraId="0DC89827" w14:textId="3EA4A162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5640B883" w14:textId="17D6F133" w:rsidR="004B4869" w:rsidRDefault="00355A09" w:rsidP="004B486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 xml:space="preserve">Figuras geométricas </w:t>
            </w:r>
            <w:proofErr w:type="spellStart"/>
            <w:r w:rsidR="004B4869">
              <w:rPr>
                <w:sz w:val="18"/>
                <w:szCs w:val="18"/>
              </w:rPr>
              <w:t>ppt</w:t>
            </w:r>
            <w:proofErr w:type="spellEnd"/>
            <w:r w:rsidR="004B4869">
              <w:rPr>
                <w:sz w:val="18"/>
                <w:szCs w:val="18"/>
              </w:rPr>
              <w:t xml:space="preserve"> el </w:t>
            </w:r>
            <w:r w:rsidR="005D4246">
              <w:rPr>
                <w:sz w:val="18"/>
                <w:szCs w:val="18"/>
              </w:rPr>
              <w:t>rectángulo</w:t>
            </w:r>
          </w:p>
          <w:p w14:paraId="0BF35F0C" w14:textId="2FAF4C53" w:rsidR="004B4869" w:rsidRDefault="004B4869" w:rsidP="004B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Unir las líneas de los puntos formando el rectángulo con </w:t>
            </w:r>
            <w:r w:rsidR="005D4246">
              <w:rPr>
                <w:sz w:val="18"/>
                <w:szCs w:val="18"/>
              </w:rPr>
              <w:t>lápiz</w:t>
            </w:r>
            <w:r>
              <w:rPr>
                <w:sz w:val="18"/>
                <w:szCs w:val="18"/>
              </w:rPr>
              <w:t xml:space="preserve"> de color azul.</w:t>
            </w:r>
          </w:p>
          <w:p w14:paraId="6381DA0C" w14:textId="12920097" w:rsidR="00355A09" w:rsidRDefault="00355A09" w:rsidP="00355A09">
            <w:pPr>
              <w:rPr>
                <w:sz w:val="18"/>
                <w:szCs w:val="18"/>
              </w:rPr>
            </w:pPr>
          </w:p>
          <w:p w14:paraId="0796DBF3" w14:textId="0E0A73BE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92</w:t>
            </w:r>
          </w:p>
          <w:p w14:paraId="53DDF259" w14:textId="77777777" w:rsidR="004B4869" w:rsidRDefault="004B4869" w:rsidP="00355A09">
            <w:pPr>
              <w:rPr>
                <w:b/>
                <w:bCs/>
                <w:sz w:val="18"/>
                <w:szCs w:val="18"/>
              </w:rPr>
            </w:pPr>
          </w:p>
          <w:p w14:paraId="1CC017D6" w14:textId="77777777" w:rsidR="004B4869" w:rsidRDefault="004B4869" w:rsidP="00355A09">
            <w:pPr>
              <w:rPr>
                <w:b/>
                <w:bCs/>
                <w:sz w:val="18"/>
                <w:szCs w:val="18"/>
              </w:rPr>
            </w:pPr>
          </w:p>
          <w:p w14:paraId="2DB9E6A1" w14:textId="77777777" w:rsidR="004B4869" w:rsidRDefault="004B4869" w:rsidP="00355A09">
            <w:pPr>
              <w:rPr>
                <w:b/>
                <w:bCs/>
                <w:sz w:val="18"/>
                <w:szCs w:val="18"/>
              </w:rPr>
            </w:pPr>
          </w:p>
          <w:p w14:paraId="2FD5E4D3" w14:textId="77777777" w:rsidR="004B4869" w:rsidRDefault="004B4869" w:rsidP="00355A09">
            <w:pPr>
              <w:rPr>
                <w:b/>
                <w:bCs/>
                <w:sz w:val="18"/>
                <w:szCs w:val="18"/>
              </w:rPr>
            </w:pPr>
          </w:p>
          <w:p w14:paraId="4180A7BC" w14:textId="4FD169D5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25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7FAFA272" w14:textId="414539B7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>números ordinales.ppt de los números ordinales</w:t>
            </w:r>
          </w:p>
          <w:p w14:paraId="533316A8" w14:textId="3BB84154" w:rsidR="004B486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 el circulo como lo indica el numeral</w:t>
            </w:r>
          </w:p>
          <w:p w14:paraId="0FF7F6BD" w14:textId="04F87BDA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130</w:t>
            </w:r>
          </w:p>
          <w:p w14:paraId="464D5398" w14:textId="0A944789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1B827B5E" w14:textId="77777777" w:rsidR="004B4869" w:rsidRDefault="00355A09" w:rsidP="004B486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>números ordinales.ppt de los números ordinales</w:t>
            </w:r>
          </w:p>
          <w:p w14:paraId="1F8CC271" w14:textId="69F574DD" w:rsidR="00355A09" w:rsidRDefault="004B4869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 el circulo como lo indica el numeral</w:t>
            </w:r>
          </w:p>
          <w:p w14:paraId="760C22D1" w14:textId="3B37E268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4B4869">
              <w:rPr>
                <w:sz w:val="16"/>
                <w:szCs w:val="16"/>
              </w:rPr>
              <w:t>132</w:t>
            </w:r>
          </w:p>
          <w:p w14:paraId="4AA0ADDA" w14:textId="02286EA2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113A5CD7" w14:textId="191FADCB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B4869">
              <w:rPr>
                <w:sz w:val="18"/>
                <w:szCs w:val="18"/>
              </w:rPr>
              <w:t xml:space="preserve">secuencia </w:t>
            </w:r>
            <w:r w:rsidR="005D4246">
              <w:rPr>
                <w:sz w:val="18"/>
                <w:szCs w:val="18"/>
              </w:rPr>
              <w:t>numérica (</w:t>
            </w:r>
            <w:r w:rsidR="004B4869">
              <w:rPr>
                <w:sz w:val="18"/>
                <w:szCs w:val="18"/>
              </w:rPr>
              <w:t>recta numérica)</w:t>
            </w:r>
          </w:p>
          <w:p w14:paraId="3CCA15A8" w14:textId="1CC99114" w:rsidR="004B4869" w:rsidRDefault="005D4246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Escribe</w:t>
            </w:r>
            <w:r w:rsidR="004B4869">
              <w:rPr>
                <w:sz w:val="18"/>
                <w:szCs w:val="18"/>
              </w:rPr>
              <w:t xml:space="preserve"> los números </w:t>
            </w:r>
            <w:r>
              <w:rPr>
                <w:sz w:val="18"/>
                <w:szCs w:val="18"/>
              </w:rPr>
              <w:t>que corresponde según la secuencia numérica.</w:t>
            </w:r>
          </w:p>
          <w:p w14:paraId="07085304" w14:textId="4BE3F388" w:rsidR="00355A09" w:rsidRDefault="00355A09" w:rsidP="00355A0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5D4246">
              <w:rPr>
                <w:sz w:val="16"/>
                <w:szCs w:val="16"/>
              </w:rPr>
              <w:t>138</w:t>
            </w:r>
          </w:p>
          <w:p w14:paraId="656568B0" w14:textId="77777777" w:rsidR="00355A09" w:rsidRDefault="00355A09" w:rsidP="00355A09">
            <w:pPr>
              <w:rPr>
                <w:sz w:val="16"/>
                <w:szCs w:val="16"/>
              </w:rPr>
            </w:pPr>
          </w:p>
          <w:p w14:paraId="7E6E1687" w14:textId="4263FD64" w:rsidR="00355A09" w:rsidRPr="003648AE" w:rsidRDefault="00355A09" w:rsidP="00355A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3648A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3648AE">
              <w:rPr>
                <w:b/>
                <w:bCs/>
                <w:sz w:val="18"/>
                <w:szCs w:val="18"/>
              </w:rPr>
              <w:t>-2021 TEXTO DE APRENDIZAJE DE MATEMATICAS</w:t>
            </w:r>
          </w:p>
          <w:p w14:paraId="60633D24" w14:textId="4BE2CE45" w:rsidR="00355A09" w:rsidRDefault="00355A09" w:rsidP="00355A0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D4246">
              <w:rPr>
                <w:sz w:val="18"/>
                <w:szCs w:val="18"/>
              </w:rPr>
              <w:t>conjuntos numéricos</w:t>
            </w:r>
          </w:p>
          <w:p w14:paraId="5D63B0D2" w14:textId="38929BE2" w:rsidR="005D4246" w:rsidRDefault="005D4246" w:rsidP="0035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 con una X el numero que corresponde al conjunto</w:t>
            </w:r>
          </w:p>
          <w:p w14:paraId="271E632F" w14:textId="30C9C6D5" w:rsidR="00355A09" w:rsidRPr="00DC6B11" w:rsidRDefault="00355A09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5D4246">
              <w:rPr>
                <w:sz w:val="16"/>
                <w:szCs w:val="16"/>
              </w:rPr>
              <w:t>140 y 142</w:t>
            </w:r>
          </w:p>
        </w:tc>
        <w:tc>
          <w:tcPr>
            <w:tcW w:w="1616" w:type="dxa"/>
          </w:tcPr>
          <w:p w14:paraId="53CFC356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Sala de clases </w:t>
            </w:r>
          </w:p>
          <w:p w14:paraId="64859C1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virtual.</w:t>
            </w:r>
          </w:p>
          <w:p w14:paraId="74C24D76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Laminas.</w:t>
            </w:r>
          </w:p>
          <w:p w14:paraId="5D2294A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</w:p>
          <w:p w14:paraId="4EB4850B" w14:textId="325E9D90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Materiales extras </w:t>
            </w:r>
          </w:p>
          <w:p w14:paraId="19ED3DEF" w14:textId="77777777" w:rsidR="00DC6B11" w:rsidRPr="00DC6B11" w:rsidRDefault="00DC6B11" w:rsidP="00D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sz w:val="20"/>
                <w:szCs w:val="20"/>
              </w:rPr>
            </w:pPr>
            <w:r w:rsidRPr="00DC6B11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US"/>
              </w:rPr>
              <w:t xml:space="preserve">TRABAJO DEL LIBRO CONSTRUYENDO APRENDIZAJES EN MATEMATICAS </w:t>
            </w:r>
          </w:p>
          <w:p w14:paraId="72CF689D" w14:textId="77777777" w:rsidR="00DC6B11" w:rsidRDefault="00DC6B11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2AE0DB6" w14:textId="66AB24ED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estuche.</w:t>
            </w:r>
          </w:p>
        </w:tc>
      </w:tr>
    </w:tbl>
    <w:p w14:paraId="43C96F6F" w14:textId="77777777" w:rsidR="00552713" w:rsidRDefault="00552713" w:rsidP="002C733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5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0E5C" w14:textId="77777777" w:rsidR="006143FF" w:rsidRDefault="006143FF">
      <w:pPr>
        <w:spacing w:after="0" w:line="240" w:lineRule="auto"/>
      </w:pPr>
      <w:r>
        <w:separator/>
      </w:r>
    </w:p>
  </w:endnote>
  <w:endnote w:type="continuationSeparator" w:id="0">
    <w:p w14:paraId="18EE93CA" w14:textId="77777777" w:rsidR="006143FF" w:rsidRDefault="0061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0FB" w14:textId="77777777" w:rsidR="00012E59" w:rsidRDefault="00012E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45DD" w14:textId="77777777" w:rsidR="00012E59" w:rsidRDefault="00012E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250" w14:textId="77777777" w:rsidR="00012E59" w:rsidRDefault="00012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6BB1" w14:textId="77777777" w:rsidR="006143FF" w:rsidRDefault="006143FF">
      <w:pPr>
        <w:spacing w:after="0" w:line="240" w:lineRule="auto"/>
      </w:pPr>
      <w:r>
        <w:separator/>
      </w:r>
    </w:p>
  </w:footnote>
  <w:footnote w:type="continuationSeparator" w:id="0">
    <w:p w14:paraId="49F289A8" w14:textId="77777777" w:rsidR="006143FF" w:rsidRDefault="0061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1F85" w14:textId="77777777" w:rsidR="00012E59" w:rsidRDefault="00012E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708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5C44D701" wp14:editId="57F921C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0AE99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56B06467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F8B275F" w14:textId="25F6F1F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2C733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14:paraId="0DAD481B" w14:textId="29365378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Ámbito: Interacción y comprensión del entorno.</w:t>
    </w:r>
  </w:p>
  <w:p w14:paraId="0E28DC04" w14:textId="440B1AEB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Núcleo: Pensamiento matemático</w:t>
    </w:r>
  </w:p>
  <w:p w14:paraId="21681266" w14:textId="77777777" w:rsidR="00012E59" w:rsidRDefault="00012E59" w:rsidP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Correo: prekinderpumanque2021@gmail.com</w:t>
    </w:r>
  </w:p>
  <w:p w14:paraId="791478B8" w14:textId="77777777" w:rsidR="00012E59" w:rsidRDefault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8723403" w14:textId="77777777" w:rsidR="00552713" w:rsidRDefault="00552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424264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92602F" wp14:editId="0980B31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8FC1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0E9" w14:textId="77777777" w:rsidR="00012E59" w:rsidRDefault="00012E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3BD"/>
    <w:multiLevelType w:val="hybridMultilevel"/>
    <w:tmpl w:val="116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4F6"/>
    <w:multiLevelType w:val="multilevel"/>
    <w:tmpl w:val="B638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39A31F2"/>
    <w:multiLevelType w:val="multilevel"/>
    <w:tmpl w:val="91D2A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DBE62C6"/>
    <w:multiLevelType w:val="multilevel"/>
    <w:tmpl w:val="645A3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08E44A4"/>
    <w:multiLevelType w:val="multilevel"/>
    <w:tmpl w:val="251E3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080"/>
      </w:pPr>
      <w:rPr>
        <w:rFonts w:hint="default"/>
      </w:rPr>
    </w:lvl>
  </w:abstractNum>
  <w:abstractNum w:abstractNumId="5" w15:restartNumberingAfterBreak="0">
    <w:nsid w:val="640D0CFD"/>
    <w:multiLevelType w:val="multilevel"/>
    <w:tmpl w:val="0960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D36A1"/>
    <w:multiLevelType w:val="multilevel"/>
    <w:tmpl w:val="12A0C50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13"/>
    <w:rsid w:val="00001411"/>
    <w:rsid w:val="00012E59"/>
    <w:rsid w:val="000C34AB"/>
    <w:rsid w:val="00131A3F"/>
    <w:rsid w:val="001430E9"/>
    <w:rsid w:val="001A0FC7"/>
    <w:rsid w:val="00207C71"/>
    <w:rsid w:val="00244832"/>
    <w:rsid w:val="00276A39"/>
    <w:rsid w:val="002C7337"/>
    <w:rsid w:val="002E4260"/>
    <w:rsid w:val="00342046"/>
    <w:rsid w:val="00355A09"/>
    <w:rsid w:val="003648AE"/>
    <w:rsid w:val="003D0FA8"/>
    <w:rsid w:val="0046071E"/>
    <w:rsid w:val="004B4869"/>
    <w:rsid w:val="004D1DA7"/>
    <w:rsid w:val="00527142"/>
    <w:rsid w:val="0055188C"/>
    <w:rsid w:val="00552713"/>
    <w:rsid w:val="005D4246"/>
    <w:rsid w:val="006143FF"/>
    <w:rsid w:val="00700152"/>
    <w:rsid w:val="00773922"/>
    <w:rsid w:val="007A6B54"/>
    <w:rsid w:val="00801EC9"/>
    <w:rsid w:val="00862EBE"/>
    <w:rsid w:val="00875FCF"/>
    <w:rsid w:val="008A1AAA"/>
    <w:rsid w:val="009635A0"/>
    <w:rsid w:val="00B03100"/>
    <w:rsid w:val="00B243D9"/>
    <w:rsid w:val="00C020A8"/>
    <w:rsid w:val="00CD436E"/>
    <w:rsid w:val="00D27BBA"/>
    <w:rsid w:val="00DC6B11"/>
    <w:rsid w:val="00E07D63"/>
    <w:rsid w:val="00F13ED5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488"/>
  <w15:docId w15:val="{37AE6A79-7BBF-4840-9F2C-972494B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violeta espinoza</cp:lastModifiedBy>
  <cp:revision>5</cp:revision>
  <cp:lastPrinted>2021-09-22T16:52:00Z</cp:lastPrinted>
  <dcterms:created xsi:type="dcterms:W3CDTF">2021-08-21T02:22:00Z</dcterms:created>
  <dcterms:modified xsi:type="dcterms:W3CDTF">2021-09-22T16:54:00Z</dcterms:modified>
</cp:coreProperties>
</file>